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8A7" w:rsidRPr="0024680A" w:rsidRDefault="00CA38A7" w:rsidP="0024680A">
      <w:pPr>
        <w:spacing w:after="0" w:line="240" w:lineRule="auto"/>
        <w:jc w:val="right"/>
        <w:rPr>
          <w:rFonts w:ascii="Times New Roman" w:eastAsia="Calibri" w:hAnsi="Times New Roman"/>
          <w:b/>
          <w:bCs/>
          <w:color w:val="000000" w:themeColor="text1"/>
          <w:sz w:val="28"/>
          <w:szCs w:val="28"/>
          <w:lang w:eastAsia="en-US"/>
        </w:rPr>
      </w:pPr>
      <w:r w:rsidRPr="0024680A">
        <w:rPr>
          <w:rFonts w:ascii="Times New Roman" w:eastAsia="Calibri" w:hAnsi="Times New Roman"/>
          <w:b/>
          <w:bCs/>
          <w:color w:val="000000" w:themeColor="text1"/>
          <w:sz w:val="28"/>
          <w:szCs w:val="28"/>
          <w:lang w:eastAsia="en-US"/>
        </w:rPr>
        <w:t>2017 год</w:t>
      </w:r>
    </w:p>
    <w:p w:rsidR="00CA38A7" w:rsidRPr="0024680A" w:rsidRDefault="00CA38A7" w:rsidP="001931E5">
      <w:pPr>
        <w:spacing w:after="0" w:line="240" w:lineRule="auto"/>
        <w:ind w:left="2880" w:firstLine="72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4680A">
        <w:rPr>
          <w:rFonts w:ascii="Times New Roman" w:hAnsi="Times New Roman"/>
          <w:b/>
          <w:color w:val="000000" w:themeColor="text1"/>
          <w:sz w:val="28"/>
          <w:szCs w:val="28"/>
        </w:rPr>
        <w:t>Муниципальный этап</w:t>
      </w:r>
    </w:p>
    <w:p w:rsidR="00CA38A7" w:rsidRPr="0024680A" w:rsidRDefault="00CA38A7" w:rsidP="001931E5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4680A">
        <w:rPr>
          <w:rFonts w:ascii="Times New Roman" w:hAnsi="Times New Roman"/>
          <w:b/>
          <w:color w:val="000000" w:themeColor="text1"/>
          <w:sz w:val="28"/>
          <w:szCs w:val="28"/>
        </w:rPr>
        <w:t>Всероссийской олимпиады школьников</w:t>
      </w:r>
    </w:p>
    <w:p w:rsidR="00CA38A7" w:rsidRPr="0024680A" w:rsidRDefault="00CA38A7" w:rsidP="001931E5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4680A">
        <w:rPr>
          <w:rFonts w:ascii="Times New Roman" w:hAnsi="Times New Roman"/>
          <w:b/>
          <w:color w:val="000000" w:themeColor="text1"/>
          <w:sz w:val="28"/>
          <w:szCs w:val="28"/>
        </w:rPr>
        <w:t>по искусству (мировой художественной культуре)</w:t>
      </w:r>
    </w:p>
    <w:p w:rsidR="00F42617" w:rsidRPr="0024680A" w:rsidRDefault="00CA38A7" w:rsidP="001931E5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24680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Критерии оценки для </w:t>
      </w:r>
      <w:r w:rsidR="0024680A" w:rsidRPr="0024680A">
        <w:rPr>
          <w:rFonts w:ascii="Times New Roman" w:hAnsi="Times New Roman"/>
          <w:b/>
          <w:color w:val="000000" w:themeColor="text1"/>
          <w:sz w:val="28"/>
          <w:szCs w:val="28"/>
        </w:rPr>
        <w:t>обучающихся</w:t>
      </w:r>
      <w:r w:rsidRPr="0024680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11 классов</w:t>
      </w:r>
      <w:r w:rsidRPr="0024680A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26"/>
        <w:gridCol w:w="1107"/>
        <w:gridCol w:w="1107"/>
        <w:gridCol w:w="1107"/>
        <w:gridCol w:w="1112"/>
        <w:gridCol w:w="1107"/>
        <w:gridCol w:w="1108"/>
        <w:gridCol w:w="1118"/>
      </w:tblGrid>
      <w:tr w:rsidR="001931E5" w:rsidRPr="00E37245" w:rsidTr="00A23143">
        <w:tc>
          <w:tcPr>
            <w:tcW w:w="1126" w:type="dxa"/>
          </w:tcPr>
          <w:p w:rsidR="001931E5" w:rsidRPr="00E56DFA" w:rsidRDefault="001931E5" w:rsidP="001931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56DFA">
              <w:rPr>
                <w:rFonts w:ascii="Times New Roman" w:hAnsi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1107" w:type="dxa"/>
          </w:tcPr>
          <w:p w:rsidR="001931E5" w:rsidRPr="00E56DFA" w:rsidRDefault="001931E5" w:rsidP="001931E5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56DF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107" w:type="dxa"/>
          </w:tcPr>
          <w:p w:rsidR="001931E5" w:rsidRPr="00E56DFA" w:rsidRDefault="001931E5" w:rsidP="001931E5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56DF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107" w:type="dxa"/>
          </w:tcPr>
          <w:p w:rsidR="001931E5" w:rsidRPr="00E56DFA" w:rsidRDefault="001931E5" w:rsidP="001931E5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56DF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112" w:type="dxa"/>
          </w:tcPr>
          <w:p w:rsidR="001931E5" w:rsidRPr="00E56DFA" w:rsidRDefault="001931E5" w:rsidP="001931E5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56DF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107" w:type="dxa"/>
          </w:tcPr>
          <w:p w:rsidR="001931E5" w:rsidRPr="00E56DFA" w:rsidRDefault="001931E5" w:rsidP="001931E5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56DF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108" w:type="dxa"/>
          </w:tcPr>
          <w:p w:rsidR="001931E5" w:rsidRPr="00E56DFA" w:rsidRDefault="001931E5" w:rsidP="001931E5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56DF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118" w:type="dxa"/>
          </w:tcPr>
          <w:p w:rsidR="001931E5" w:rsidRPr="00E56DFA" w:rsidRDefault="001931E5" w:rsidP="001931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56DFA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</w:tr>
      <w:tr w:rsidR="001931E5" w:rsidRPr="00E37245" w:rsidTr="00A23143">
        <w:tc>
          <w:tcPr>
            <w:tcW w:w="1126" w:type="dxa"/>
          </w:tcPr>
          <w:p w:rsidR="001931E5" w:rsidRPr="00E56DFA" w:rsidRDefault="001931E5" w:rsidP="001931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56DFA">
              <w:rPr>
                <w:rFonts w:ascii="Times New Roman" w:hAnsi="Times New Roman"/>
                <w:b/>
                <w:sz w:val="24"/>
                <w:szCs w:val="24"/>
              </w:rPr>
              <w:t>Max</w:t>
            </w:r>
            <w:proofErr w:type="spellEnd"/>
            <w:r w:rsidRPr="00E56DFA">
              <w:rPr>
                <w:rFonts w:ascii="Times New Roman" w:hAnsi="Times New Roman"/>
                <w:b/>
                <w:sz w:val="24"/>
                <w:szCs w:val="24"/>
              </w:rPr>
              <w:t xml:space="preserve"> Баллы</w:t>
            </w:r>
          </w:p>
        </w:tc>
        <w:tc>
          <w:tcPr>
            <w:tcW w:w="1107" w:type="dxa"/>
          </w:tcPr>
          <w:p w:rsidR="001931E5" w:rsidRPr="00E56DFA" w:rsidRDefault="001931E5" w:rsidP="001931E5">
            <w:pPr>
              <w:rPr>
                <w:rFonts w:ascii="Times New Roman" w:hAnsi="Times New Roman"/>
                <w:sz w:val="24"/>
                <w:szCs w:val="24"/>
              </w:rPr>
            </w:pPr>
            <w:r w:rsidRPr="00E56DF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1107" w:type="dxa"/>
          </w:tcPr>
          <w:p w:rsidR="001931E5" w:rsidRPr="00E56DFA" w:rsidRDefault="001931E5" w:rsidP="001931E5">
            <w:pPr>
              <w:rPr>
                <w:rFonts w:ascii="Times New Roman" w:hAnsi="Times New Roman"/>
                <w:sz w:val="24"/>
                <w:szCs w:val="24"/>
              </w:rPr>
            </w:pPr>
            <w:r w:rsidRPr="00E56DF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1107" w:type="dxa"/>
          </w:tcPr>
          <w:p w:rsidR="001931E5" w:rsidRPr="00E56DFA" w:rsidRDefault="001931E5" w:rsidP="001931E5">
            <w:pPr>
              <w:rPr>
                <w:rFonts w:ascii="Times New Roman" w:hAnsi="Times New Roman"/>
                <w:sz w:val="24"/>
                <w:szCs w:val="24"/>
              </w:rPr>
            </w:pPr>
            <w:r w:rsidRPr="00E56DF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112" w:type="dxa"/>
          </w:tcPr>
          <w:p w:rsidR="001931E5" w:rsidRPr="00E56DFA" w:rsidRDefault="001931E5" w:rsidP="001931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56DF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132</w:t>
            </w:r>
          </w:p>
        </w:tc>
        <w:tc>
          <w:tcPr>
            <w:tcW w:w="1107" w:type="dxa"/>
          </w:tcPr>
          <w:p w:rsidR="001931E5" w:rsidRPr="00E56DFA" w:rsidRDefault="001931E5" w:rsidP="001931E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6DF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108" w:type="dxa"/>
          </w:tcPr>
          <w:p w:rsidR="001931E5" w:rsidRPr="00E56DFA" w:rsidRDefault="001931E5" w:rsidP="001931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56DF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118" w:type="dxa"/>
          </w:tcPr>
          <w:p w:rsidR="001931E5" w:rsidRPr="00E56DFA" w:rsidRDefault="001931E5" w:rsidP="001931E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56DF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410</w:t>
            </w:r>
          </w:p>
        </w:tc>
      </w:tr>
    </w:tbl>
    <w:p w:rsidR="001D3B87" w:rsidRDefault="001D3B87" w:rsidP="001931E5">
      <w:pPr>
        <w:spacing w:after="0" w:line="240" w:lineRule="auto"/>
        <w:ind w:left="-425"/>
        <w:rPr>
          <w:rStyle w:val="maintext1"/>
          <w:rFonts w:ascii="Times New Roman" w:hAnsi="Times New Roman"/>
          <w:b/>
          <w:color w:val="000000" w:themeColor="text1"/>
          <w:sz w:val="16"/>
          <w:szCs w:val="16"/>
        </w:rPr>
      </w:pPr>
    </w:p>
    <w:p w:rsidR="00C3339E" w:rsidRPr="0024680A" w:rsidRDefault="00C3339E" w:rsidP="001931E5">
      <w:pPr>
        <w:spacing w:after="0" w:line="240" w:lineRule="auto"/>
        <w:ind w:left="-425"/>
        <w:rPr>
          <w:rStyle w:val="maintext1"/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24680A">
        <w:rPr>
          <w:rStyle w:val="maintext1"/>
          <w:rFonts w:ascii="Times New Roman" w:hAnsi="Times New Roman"/>
          <w:b/>
          <w:color w:val="000000" w:themeColor="text1"/>
          <w:sz w:val="28"/>
          <w:szCs w:val="28"/>
        </w:rPr>
        <w:t>Задание 1.</w:t>
      </w:r>
      <w:r w:rsidR="001931E5" w:rsidRPr="001931E5">
        <w:rPr>
          <w:rStyle w:val="maintext1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931E5" w:rsidRPr="0024680A">
        <w:rPr>
          <w:rStyle w:val="maintext1"/>
          <w:rFonts w:ascii="Times New Roman" w:hAnsi="Times New Roman"/>
          <w:color w:val="000000" w:themeColor="text1"/>
          <w:sz w:val="28"/>
          <w:szCs w:val="28"/>
        </w:rPr>
        <w:t>В таблице приведены предполагаемые варианты ответов, которые могут быть даны участниками. Их ответы не могут быть столь же полными. Предполагается, что каждым участником будет дан какой-то набор из предполагаемых ответов, поэтому максимальное количество баллов за каждый пункт задания оказывается меньше, не совпадает с тем количеством вариантов ответов, которое внесено в таблицу. Предполагаемые ответы не исчерпывают всех вариантов, которые могут дать участники.</w:t>
      </w:r>
    </w:p>
    <w:tbl>
      <w:tblPr>
        <w:tblStyle w:val="a3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850"/>
        <w:gridCol w:w="1701"/>
        <w:gridCol w:w="4253"/>
        <w:gridCol w:w="2126"/>
      </w:tblGrid>
      <w:tr w:rsidR="008D7477" w:rsidRPr="0024680A" w:rsidTr="001931E5">
        <w:tc>
          <w:tcPr>
            <w:tcW w:w="1419" w:type="dxa"/>
          </w:tcPr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Имена</w:t>
            </w:r>
          </w:p>
        </w:tc>
        <w:tc>
          <w:tcPr>
            <w:tcW w:w="850" w:type="dxa"/>
          </w:tcPr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Эпоха</w:t>
            </w:r>
          </w:p>
        </w:tc>
        <w:tc>
          <w:tcPr>
            <w:tcW w:w="1701" w:type="dxa"/>
          </w:tcPr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 искусства</w:t>
            </w:r>
          </w:p>
        </w:tc>
        <w:tc>
          <w:tcPr>
            <w:tcW w:w="4253" w:type="dxa"/>
          </w:tcPr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Сущность новаторства</w:t>
            </w:r>
          </w:p>
        </w:tc>
        <w:tc>
          <w:tcPr>
            <w:tcW w:w="2126" w:type="dxa"/>
          </w:tcPr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Примеры произведений</w:t>
            </w:r>
          </w:p>
        </w:tc>
      </w:tr>
      <w:tr w:rsidR="008D7477" w:rsidRPr="0024680A" w:rsidTr="001931E5">
        <w:trPr>
          <w:trHeight w:val="3933"/>
        </w:trPr>
        <w:tc>
          <w:tcPr>
            <w:tcW w:w="1419" w:type="dxa"/>
          </w:tcPr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Рембрандт </w:t>
            </w:r>
            <w:proofErr w:type="spell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Харменс</w:t>
            </w:r>
            <w:proofErr w:type="spell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ван</w:t>
            </w:r>
            <w:proofErr w:type="spell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Рейн</w:t>
            </w: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 век</w:t>
            </w: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Живопись</w:t>
            </w: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</w:tcPr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Художник поднял изобразительное искусство на новую ступень, обогатив его небывалой жизненностью и психологической глубиной. Рембрандт создал новый живописный язык, в котором главную роль играли тонко разработанные приемы светотени и насыщенный колорит. Духовная жизнь человека стала отныне доступной изображению средствами реалистического искусства.</w:t>
            </w: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Рембрандт выступил новатором во многих жанрах. Как портретист он явился создателем своеобразного жанра портрета-биографии, где вся долгая жизнь человека и его внутренний мир раскрывались во всей своей сложности и противоречивости. Как исторический живописец он претворил далекие античные и библейские легенды в рассказ о реальных земных человеческих чувствах и отношениях.</w:t>
            </w:r>
          </w:p>
        </w:tc>
        <w:tc>
          <w:tcPr>
            <w:tcW w:w="2126" w:type="dxa"/>
          </w:tcPr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«Ночной дозор», «Возвращение блудного сына», «Еврейская невеста», «Синдики», «Даная», «Христос </w:t>
            </w:r>
            <w:proofErr w:type="gram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время шторма на море Галилейском», «Автопортрет в виде апостола Павла»</w:t>
            </w: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D7477" w:rsidRPr="0024680A" w:rsidTr="001D3B87">
        <w:trPr>
          <w:trHeight w:val="1131"/>
        </w:trPr>
        <w:tc>
          <w:tcPr>
            <w:tcW w:w="1419" w:type="dxa"/>
          </w:tcPr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Денис Иванович Фонвизин</w:t>
            </w: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 век</w:t>
            </w: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Литература</w:t>
            </w: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</w:tcPr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Еще Пушкин определил особое значение творчества Фонвизина, которого он назвал «сатиры смелым властелином».</w:t>
            </w: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Художественное  новаторство писателя проявилось в реалистической тенденции, в создании типизированных образов, в речевой характеристике как средстве раскрытия характеров. В “Недоросле” его новаторство нашло свое </w:t>
            </w:r>
            <w:proofErr w:type="gram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выражение</w:t>
            </w:r>
            <w:proofErr w:type="gram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прежде всего в сюжете, 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реально передававшем исторический конфликт, который изобразил события общественно-политической жизни России конца 70-х годов.</w:t>
            </w:r>
          </w:p>
        </w:tc>
        <w:tc>
          <w:tcPr>
            <w:tcW w:w="2126" w:type="dxa"/>
          </w:tcPr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«Недоросль», «</w:t>
            </w:r>
            <w:proofErr w:type="spell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Каллисфен</w:t>
            </w:r>
            <w:proofErr w:type="spell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», «</w:t>
            </w:r>
            <w:proofErr w:type="spell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Корион</w:t>
            </w:r>
            <w:proofErr w:type="spell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», «Бригадир», «Лисица-</w:t>
            </w:r>
            <w:proofErr w:type="spell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Кознодей</w:t>
            </w:r>
            <w:proofErr w:type="spell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D7477" w:rsidRPr="0024680A" w:rsidTr="001931E5">
        <w:trPr>
          <w:trHeight w:val="3256"/>
        </w:trPr>
        <w:tc>
          <w:tcPr>
            <w:tcW w:w="1419" w:type="dxa"/>
          </w:tcPr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Александр Сергеевич Пушкин</w:t>
            </w: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 век</w:t>
            </w: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Литература</w:t>
            </w: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</w:tcPr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Творчество Пушкина проложило дорогу Гоголю, Тургеневу, Толстому и Чехову. В результате русская культура сделалась ведущим голосом, к которому вынужден был прислушаться весь культурный мир.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br/>
              <w:t xml:space="preserve">    Автор умел проникать в дух различных культур и эпох, в этом сыграла роль его широкая осведомленность в мировой литературе. </w:t>
            </w:r>
          </w:p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Жанры развивались в творчестве Пушкина в тесном взаимодействии. Перенесение норм одного жанра в пределы другого оказывалось важным средством пушкинского стиля. Отсюда поражавшее современников ощущение новизны и необычности пушкинского письма. Благодаря этому же Пушкин смог отказаться от принципиального деления средств языка на "низкие" и "высокие". Это явилось условием решения им важнейшей задачи — синтеза языковых стилей и создания нового национального литературного языка.</w:t>
            </w:r>
          </w:p>
        </w:tc>
        <w:tc>
          <w:tcPr>
            <w:tcW w:w="2126" w:type="dxa"/>
          </w:tcPr>
          <w:p w:rsidR="008D7477" w:rsidRPr="0024680A" w:rsidRDefault="008D747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«Капитанская дочка», «Евгений Онегин», «Кавказский пленник», «Руслан и Людмила», «Медный всадник», «Маленькие трагедии», «Пиковая дама»</w:t>
            </w:r>
          </w:p>
        </w:tc>
      </w:tr>
      <w:tr w:rsidR="001931E5" w:rsidRPr="0024680A" w:rsidTr="001931E5">
        <w:trPr>
          <w:trHeight w:val="545"/>
        </w:trPr>
        <w:tc>
          <w:tcPr>
            <w:tcW w:w="1419" w:type="dxa"/>
          </w:tcPr>
          <w:p w:rsidR="001931E5" w:rsidRPr="0024680A" w:rsidRDefault="001931E5" w:rsidP="0020523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Иван Николаевич Крамской</w:t>
            </w:r>
          </w:p>
          <w:p w:rsidR="001931E5" w:rsidRPr="0024680A" w:rsidRDefault="001931E5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1931E5" w:rsidRPr="0024680A" w:rsidRDefault="001931E5" w:rsidP="0020523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 век</w:t>
            </w:r>
          </w:p>
          <w:p w:rsidR="001931E5" w:rsidRPr="0024680A" w:rsidRDefault="001931E5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31E5" w:rsidRPr="0024680A" w:rsidRDefault="001931E5" w:rsidP="0020523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Живопись</w:t>
            </w:r>
          </w:p>
          <w:p w:rsidR="001931E5" w:rsidRPr="0024680A" w:rsidRDefault="001931E5" w:rsidP="0020523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931E5" w:rsidRPr="0024680A" w:rsidRDefault="001931E5" w:rsidP="0020523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931E5" w:rsidRPr="0024680A" w:rsidRDefault="001931E5" w:rsidP="0020523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</w:tcPr>
          <w:p w:rsidR="001931E5" w:rsidRPr="0024680A" w:rsidRDefault="001931E5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Демократическая ориентировка работ Крамского, его критические проницательные суждения об искусстве, и настойчивые исследования объективных критерий оценок особенностей искусства и их влияния на него, развило демократическое искусство и мировоззрение на искусство в </w:t>
            </w:r>
            <w:r w:rsidRPr="0024680A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России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в последней трети </w:t>
            </w:r>
            <w:r w:rsidRPr="0024680A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XIX века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. Крамской был членом Товарищества передвижных художественных выставок, а потому для его картин были характерны обострённый психологизм, социальная и классовая направленность, высокое мастерство типизации, реализм, граничащий с натурализмом, трагический в целом взгляд на действительность. Ведущим стилем в искусстве передвижников, и в частности Крамского был </w:t>
            </w:r>
            <w:r w:rsidRPr="0024680A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реализм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126" w:type="dxa"/>
          </w:tcPr>
          <w:p w:rsidR="001931E5" w:rsidRPr="0024680A" w:rsidRDefault="001931E5" w:rsidP="0020523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«Христос в пустыне», «Неутешное горе», «Неизвестная», «Русалки», «Портрет Льва Николаевича Толстого», «Портрет художника И.И. Шишкина»</w:t>
            </w:r>
          </w:p>
          <w:p w:rsidR="001931E5" w:rsidRPr="0024680A" w:rsidRDefault="001931E5" w:rsidP="0020523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931E5" w:rsidRPr="0024680A" w:rsidTr="001931E5">
        <w:trPr>
          <w:trHeight w:val="7783"/>
        </w:trPr>
        <w:tc>
          <w:tcPr>
            <w:tcW w:w="1419" w:type="dxa"/>
          </w:tcPr>
          <w:p w:rsidR="001931E5" w:rsidRPr="0024680A" w:rsidRDefault="001931E5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Огюст Роден</w:t>
            </w:r>
          </w:p>
        </w:tc>
        <w:tc>
          <w:tcPr>
            <w:tcW w:w="850" w:type="dxa"/>
          </w:tcPr>
          <w:p w:rsidR="001931E5" w:rsidRPr="0024680A" w:rsidRDefault="001931E5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Конец 19 – начало 20 века</w:t>
            </w:r>
          </w:p>
        </w:tc>
        <w:tc>
          <w:tcPr>
            <w:tcW w:w="1701" w:type="dxa"/>
          </w:tcPr>
          <w:p w:rsidR="001931E5" w:rsidRPr="0024680A" w:rsidRDefault="001931E5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Скульптура</w:t>
            </w:r>
          </w:p>
        </w:tc>
        <w:tc>
          <w:tcPr>
            <w:tcW w:w="4253" w:type="dxa"/>
          </w:tcPr>
          <w:p w:rsidR="001931E5" w:rsidRPr="0024680A" w:rsidRDefault="001931E5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Творчество Родена находится на стыке </w:t>
            </w:r>
            <w:r w:rsidRPr="0024680A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реализма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, </w:t>
            </w:r>
            <w:r w:rsidRPr="0024680A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романтизма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, </w:t>
            </w:r>
            <w:r w:rsidRPr="0024680A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импрессионизма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и </w:t>
            </w:r>
            <w:r w:rsidRPr="0024680A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символизма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. Роден достиг виртуозного мастерства в передаче художественными средствами движения и эмоционального состояния своих героев и в изображении человеческого тела. Стремясь передать движение, Роден рассматривал будущую скульптуру не как статичный объект, а как некоторый центр движущихся </w:t>
            </w:r>
            <w:r w:rsidRPr="0024680A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масс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, поэтому в замысле скульптуры у него особое место занимал </w:t>
            </w:r>
            <w:r w:rsidRPr="0024680A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торс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как смысловой центр движения. Ещё одной особенностью скульптуры Родена является её эмоциональность. Герои Родена охвачены сильными эмоциями — </w:t>
            </w:r>
            <w:r w:rsidRPr="0024680A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любовью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, </w:t>
            </w:r>
            <w:r w:rsidRPr="0024680A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болью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, </w:t>
            </w:r>
            <w:r w:rsidRPr="0024680A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отчаянием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, и Роден добивался убедительного отображения этих состояний, не прибегая к устоявшимся во французской скульптуре приёмам, к тому моменту ставшим своего рода скульптурными клише. По словам самого скульптора, на его работы надо смотреть сквозь слёзы эмоций.</w:t>
            </w:r>
          </w:p>
        </w:tc>
        <w:tc>
          <w:tcPr>
            <w:tcW w:w="2126" w:type="dxa"/>
          </w:tcPr>
          <w:p w:rsidR="001931E5" w:rsidRPr="0024680A" w:rsidRDefault="001931E5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«Мыслитель», «Поцелуй», «Шагающий», «Данаида», «Граждане Кале», «Врата ада», «Бронзовый век»</w:t>
            </w:r>
          </w:p>
        </w:tc>
      </w:tr>
      <w:tr w:rsidR="001931E5" w:rsidRPr="0024680A" w:rsidTr="001931E5">
        <w:trPr>
          <w:trHeight w:val="2385"/>
        </w:trPr>
        <w:tc>
          <w:tcPr>
            <w:tcW w:w="1419" w:type="dxa"/>
          </w:tcPr>
          <w:p w:rsidR="001931E5" w:rsidRPr="0024680A" w:rsidRDefault="001931E5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Антонио Гауди</w:t>
            </w:r>
          </w:p>
          <w:p w:rsidR="001931E5" w:rsidRPr="0024680A" w:rsidRDefault="001931E5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931E5" w:rsidRPr="0024680A" w:rsidRDefault="001931E5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931E5" w:rsidRPr="0024680A" w:rsidRDefault="001931E5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931E5" w:rsidRPr="0024680A" w:rsidRDefault="001931E5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931E5" w:rsidRPr="0024680A" w:rsidRDefault="001931E5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931E5" w:rsidRPr="0024680A" w:rsidRDefault="001931E5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931E5" w:rsidRPr="0024680A" w:rsidRDefault="001931E5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1931E5" w:rsidRPr="0024680A" w:rsidRDefault="001931E5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Конец 19 – начало 20 века</w:t>
            </w:r>
          </w:p>
          <w:p w:rsidR="001931E5" w:rsidRPr="0024680A" w:rsidRDefault="001931E5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931E5" w:rsidRPr="0024680A" w:rsidRDefault="001931E5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931E5" w:rsidRPr="0024680A" w:rsidRDefault="001931E5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931E5" w:rsidRPr="0024680A" w:rsidRDefault="001931E5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931E5" w:rsidRPr="0024680A" w:rsidRDefault="001931E5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31E5" w:rsidRPr="0024680A" w:rsidRDefault="001931E5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Архитектура</w:t>
            </w:r>
          </w:p>
          <w:p w:rsidR="001931E5" w:rsidRPr="0024680A" w:rsidRDefault="001931E5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931E5" w:rsidRPr="0024680A" w:rsidRDefault="001931E5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931E5" w:rsidRPr="0024680A" w:rsidRDefault="001931E5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931E5" w:rsidRPr="0024680A" w:rsidRDefault="001931E5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931E5" w:rsidRPr="0024680A" w:rsidRDefault="001931E5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931E5" w:rsidRPr="0024680A" w:rsidRDefault="001931E5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931E5" w:rsidRPr="0024680A" w:rsidRDefault="001931E5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</w:tcPr>
          <w:p w:rsidR="001931E5" w:rsidRPr="0024680A" w:rsidRDefault="001931E5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Испанский архитектор-новатор, обладатель оригинального, безошибочно узнаваемого стиля в искусстве. Он намного опередил свое время. </w:t>
            </w:r>
          </w:p>
          <w:p w:rsidR="001931E5" w:rsidRPr="0024680A" w:rsidRDefault="001931E5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Гауди привнес новаторские приемы в архитектуру. В его произведениях архитектурная гармония рождается из столкновения противоположностей. Он считал, что для  гармонии, то есть для равновесия, необходим контраст: свет и тень, последовательность и прерывность, вогнутое и выпуклое. Формы, которые создал архитектор, никогда не были случайны, в них он объединил изначально несочетаемое, но при этом они всегда были исполнены смысла, который наполнял их значением и красотой.</w:t>
            </w:r>
          </w:p>
        </w:tc>
        <w:tc>
          <w:tcPr>
            <w:tcW w:w="2126" w:type="dxa"/>
          </w:tcPr>
          <w:p w:rsidR="001931E5" w:rsidRPr="0024680A" w:rsidRDefault="001931E5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8F9FA"/>
              </w:rPr>
              <w:t>Искупительный храм Святого Семейства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дом Мила, дом </w:t>
            </w:r>
            <w:proofErr w:type="spell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Бальо</w:t>
            </w:r>
            <w:proofErr w:type="spell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парк </w:t>
            </w:r>
            <w:proofErr w:type="spell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Гуэля</w:t>
            </w:r>
            <w:proofErr w:type="spell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дом </w:t>
            </w:r>
            <w:proofErr w:type="spell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Кальвет</w:t>
            </w:r>
            <w:proofErr w:type="spell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дворец </w:t>
            </w:r>
            <w:proofErr w:type="spell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Гуэля</w:t>
            </w:r>
            <w:proofErr w:type="spellEnd"/>
          </w:p>
          <w:p w:rsidR="001931E5" w:rsidRPr="0024680A" w:rsidRDefault="001931E5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931E5" w:rsidRPr="0024680A" w:rsidRDefault="001931E5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3B87" w:rsidRPr="0024680A" w:rsidTr="001D3B87">
        <w:trPr>
          <w:trHeight w:val="1981"/>
        </w:trPr>
        <w:tc>
          <w:tcPr>
            <w:tcW w:w="1419" w:type="dxa"/>
          </w:tcPr>
          <w:p w:rsidR="001D3B87" w:rsidRPr="0024680A" w:rsidRDefault="001D3B87" w:rsidP="0022247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Клод Моне</w:t>
            </w:r>
          </w:p>
        </w:tc>
        <w:tc>
          <w:tcPr>
            <w:tcW w:w="850" w:type="dxa"/>
          </w:tcPr>
          <w:p w:rsidR="001D3B87" w:rsidRPr="0024680A" w:rsidRDefault="001D3B87" w:rsidP="0022247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Конец 19 – начало 20 века</w:t>
            </w:r>
          </w:p>
        </w:tc>
        <w:tc>
          <w:tcPr>
            <w:tcW w:w="1701" w:type="dxa"/>
          </w:tcPr>
          <w:p w:rsidR="001D3B87" w:rsidRPr="0024680A" w:rsidRDefault="001D3B87" w:rsidP="0022247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Живопись</w:t>
            </w:r>
          </w:p>
          <w:p w:rsidR="001D3B87" w:rsidRPr="0024680A" w:rsidRDefault="001D3B87" w:rsidP="0022247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</w:tcPr>
          <w:p w:rsidR="001D3B87" w:rsidRPr="0024680A" w:rsidRDefault="001D3B87" w:rsidP="0022247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Моне осуществил  большой вклад в развитие импрессионизма. Именно его картина «Впечатление. Восход солнца»» дала название этому стилю в искусстве.</w:t>
            </w:r>
          </w:p>
          <w:p w:rsidR="001D3B87" w:rsidRPr="0024680A" w:rsidRDefault="001D3B87" w:rsidP="0022247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Всю свою жизнь художник посвятил живописи, отстаивая свой главный принцип: "не важно, что изображено, важно как изображено". В своём 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творчестве он стремился показать текучесть мгновения, создавая серии работ с одинаковыми сюжетами, изображающие изменения нюансов окружающей среды в разную погоду, в разное время суток, при разном освещении.</w:t>
            </w:r>
            <w:r w:rsidRPr="0024680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2126" w:type="dxa"/>
          </w:tcPr>
          <w:p w:rsidR="001D3B87" w:rsidRPr="0024680A" w:rsidRDefault="001D3B87" w:rsidP="0022247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«Впечатление. Восходящее солнце», «Поле маков у </w:t>
            </w:r>
            <w:proofErr w:type="spell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Аржантёя</w:t>
            </w:r>
            <w:proofErr w:type="spell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», «Пруд с кувшинками», «Сан-Джорджо </w:t>
            </w:r>
            <w:proofErr w:type="spell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Маджоре</w:t>
            </w:r>
            <w:proofErr w:type="spell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сумерках», «Женщины в саду», «Лягушатник»</w:t>
            </w:r>
          </w:p>
          <w:p w:rsidR="001D3B87" w:rsidRPr="0024680A" w:rsidRDefault="001D3B87" w:rsidP="0022247A">
            <w:pPr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8F9FA"/>
              </w:rPr>
            </w:pPr>
          </w:p>
        </w:tc>
      </w:tr>
      <w:tr w:rsidR="001D3B87" w:rsidRPr="0024680A" w:rsidTr="001931E5">
        <w:trPr>
          <w:trHeight w:val="2321"/>
        </w:trPr>
        <w:tc>
          <w:tcPr>
            <w:tcW w:w="1419" w:type="dxa"/>
          </w:tcPr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Казимир </w:t>
            </w:r>
            <w:proofErr w:type="spell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Северинович</w:t>
            </w:r>
            <w:proofErr w:type="spell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Малевич</w:t>
            </w: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 век</w:t>
            </w: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Живопись</w:t>
            </w: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</w:tcPr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Его творчество вобрало в себя все противоречия времени. Художник увлекался импрессионистами, создавал кубофутуристические композиции, в его творчестве были два крестьянских периода. Но главным его вкладом в историю изобразительного искусства XX века стало развитие супрематизма.  "Черный квадрат" стал своеобразным знаком – символом авангарда.</w:t>
            </w:r>
            <w:r w:rsidRPr="0024680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Его произведения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всегда вызывали и продолжают вызывать постоянные споры и столкновения самых противоположных точек зрения, картины художника</w:t>
            </w:r>
            <w:r w:rsidRPr="0024680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провоцируют на дискуссии.</w:t>
            </w:r>
          </w:p>
        </w:tc>
        <w:tc>
          <w:tcPr>
            <w:tcW w:w="2126" w:type="dxa"/>
          </w:tcPr>
          <w:p w:rsidR="001D3B87" w:rsidRPr="0024680A" w:rsidRDefault="001D3B87" w:rsidP="001931E5">
            <w:pPr>
              <w:shd w:val="clear" w:color="auto" w:fill="FFFFFF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9" w:tooltip="Чёрный квадрат" w:history="1">
              <w:r w:rsidRPr="0024680A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Чёрный квадрат</w:t>
              </w:r>
            </w:hyperlink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hyperlink r:id="rId10" w:tooltip="Белое на белом" w:history="1">
              <w:r w:rsidRPr="0024680A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Белое на белом</w:t>
              </w:r>
            </w:hyperlink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hyperlink r:id="rId11" w:tooltip="Чёрный круг" w:history="1">
              <w:r w:rsidRPr="0024680A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Чёрный круг</w:t>
              </w:r>
            </w:hyperlink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Красный квадрат, </w:t>
            </w:r>
            <w:hyperlink r:id="rId12" w:tooltip="Скачет красная конница" w:history="1">
              <w:r w:rsidRPr="0024680A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Скачет красная конница</w:t>
              </w:r>
            </w:hyperlink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hyperlink r:id="rId13" w:tooltip="Супрематическая композиция" w:history="1">
              <w:proofErr w:type="spellStart"/>
              <w:r w:rsidRPr="0024680A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Супрематическая</w:t>
              </w:r>
              <w:proofErr w:type="spellEnd"/>
              <w:r w:rsidRPr="0024680A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 xml:space="preserve"> композиция</w:t>
              </w:r>
            </w:hyperlink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3B87" w:rsidRPr="0024680A" w:rsidTr="001931E5">
        <w:trPr>
          <w:trHeight w:val="3840"/>
        </w:trPr>
        <w:tc>
          <w:tcPr>
            <w:tcW w:w="1419" w:type="dxa"/>
          </w:tcPr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Сальвадор Дали</w:t>
            </w: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 век</w:t>
            </w: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Живопись</w:t>
            </w: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</w:tcPr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Дали – один из главных художников, определивших развитие сюрреализма. </w:t>
            </w:r>
            <w:r w:rsidRPr="0024680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Сюрреализм в свою очередь 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облегчил восприятие кубизма и абстрактного искусства, а его методы и техника повлияли на творчество писателей и художников многих стран мира. Дали прикасался буквально ко всему, что было существенно для человека его времени, и пропускал это через призму искусства.</w:t>
            </w:r>
          </w:p>
        </w:tc>
        <w:tc>
          <w:tcPr>
            <w:tcW w:w="2126" w:type="dxa"/>
          </w:tcPr>
          <w:p w:rsidR="001D3B87" w:rsidRPr="0024680A" w:rsidRDefault="001D3B87" w:rsidP="009C3FB6">
            <w:pPr>
              <w:rPr>
                <w:color w:val="000000" w:themeColor="text1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«Постоянство памяти», «Слоны», «Христос Святог</w:t>
            </w:r>
            <w:proofErr w:type="gram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Иоа</w:t>
            </w:r>
            <w:proofErr w:type="gram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нна Креста», «Лебеди, отражающиеся в слонах», «Мягкая конструкция с варёными бомбами», «Метаморфозы Нарцисса», «Лицо войны»</w:t>
            </w:r>
          </w:p>
        </w:tc>
      </w:tr>
      <w:tr w:rsidR="001D3B87" w:rsidRPr="0024680A" w:rsidTr="001931E5">
        <w:tc>
          <w:tcPr>
            <w:tcW w:w="1419" w:type="dxa"/>
          </w:tcPr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Игорь Фёдорович Стравинский</w:t>
            </w:r>
          </w:p>
        </w:tc>
        <w:tc>
          <w:tcPr>
            <w:tcW w:w="850" w:type="dxa"/>
          </w:tcPr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 век</w:t>
            </w:r>
          </w:p>
        </w:tc>
        <w:tc>
          <w:tcPr>
            <w:tcW w:w="1701" w:type="dxa"/>
          </w:tcPr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Музыка</w:t>
            </w:r>
          </w:p>
        </w:tc>
        <w:tc>
          <w:tcPr>
            <w:tcW w:w="4253" w:type="dxa"/>
          </w:tcPr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Творчество Игоря Стравинского можно по праву считать новаторским: он открыл новые подходы к использованию фольклора, внедрил в академическую музыкальную ткань современные интонации (например, джазовые), модернизировал метроритмическую организацию, оркестровку, трактовку жанров.</w:t>
            </w:r>
          </w:p>
        </w:tc>
        <w:tc>
          <w:tcPr>
            <w:tcW w:w="2126" w:type="dxa"/>
          </w:tcPr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Оперы: «Соловей», «Мавра», «Царь Эдип»</w:t>
            </w: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Балеты: «Жар птица», «Петрушка», «Весна священная»</w:t>
            </w: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8F8F8"/>
              </w:rPr>
              <w:t xml:space="preserve">«Байка про лису, петуха, кота да барана», веселое представление с пением и музыкой (по русским народным сказкам) 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8F8F8"/>
              </w:rPr>
              <w:t xml:space="preserve">«Сказка о беглом солдате и черте, 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8F8F8"/>
              </w:rPr>
              <w:lastRenderedPageBreak/>
              <w:t>читаемая, играемая и танцуемая», на основе русских народных сказок из собрания А. Афанасьева</w:t>
            </w:r>
          </w:p>
        </w:tc>
      </w:tr>
      <w:tr w:rsidR="001D3B87" w:rsidRPr="0024680A" w:rsidTr="001931E5">
        <w:tc>
          <w:tcPr>
            <w:tcW w:w="1419" w:type="dxa"/>
          </w:tcPr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Марсель </w:t>
            </w:r>
            <w:proofErr w:type="spell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Дюшан</w:t>
            </w:r>
            <w:proofErr w:type="spellEnd"/>
          </w:p>
        </w:tc>
        <w:tc>
          <w:tcPr>
            <w:tcW w:w="850" w:type="dxa"/>
          </w:tcPr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 век</w:t>
            </w:r>
          </w:p>
        </w:tc>
        <w:tc>
          <w:tcPr>
            <w:tcW w:w="1701" w:type="dxa"/>
          </w:tcPr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Живопись, концептуальное искусство</w:t>
            </w:r>
          </w:p>
        </w:tc>
        <w:tc>
          <w:tcPr>
            <w:tcW w:w="4253" w:type="dxa"/>
          </w:tcPr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Художник стоял у истоков сюрреализма и дадаизма. Он стал известен и как создатель нового течения в концептуальном искусстве – метода «готовых вещей» </w:t>
            </w:r>
            <w:proofErr w:type="gram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 </w:t>
            </w:r>
            <w:proofErr w:type="gram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ready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made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). </w:t>
            </w: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Творческое наследие относительно невелико, однако благодаря оригинальности своих идей </w:t>
            </w:r>
            <w:proofErr w:type="spell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Дюшан</w:t>
            </w:r>
            <w:proofErr w:type="spell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считается одной из самых влиятельных фигур в искусстве XX века. Его творчество оказало влияние на формирование таких направлений в искусстве второй половины XX века, как </w:t>
            </w:r>
            <w:hyperlink r:id="rId14" w:tooltip="Поп-арт" w:history="1">
              <w:r w:rsidRPr="0024680A">
                <w:rPr>
                  <w:rStyle w:val="a4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</w:rPr>
                <w:t>поп-арт</w:t>
              </w:r>
            </w:hyperlink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hyperlink r:id="rId15" w:tooltip="Минимал арт" w:history="1">
              <w:r w:rsidRPr="0024680A">
                <w:rPr>
                  <w:rStyle w:val="a4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</w:rPr>
                <w:t>минимализм</w:t>
              </w:r>
            </w:hyperlink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hyperlink r:id="rId16" w:tooltip="Концептуальное искусство" w:history="1">
              <w:r w:rsidRPr="0024680A">
                <w:rPr>
                  <w:rStyle w:val="a4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</w:rPr>
                <w:t>концептуальное искусство</w:t>
              </w:r>
            </w:hyperlink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и др.</w:t>
            </w:r>
          </w:p>
        </w:tc>
        <w:tc>
          <w:tcPr>
            <w:tcW w:w="2126" w:type="dxa"/>
          </w:tcPr>
          <w:p w:rsidR="001D3B87" w:rsidRPr="0024680A" w:rsidRDefault="001D3B87" w:rsidP="001931E5">
            <w:pPr>
              <w:shd w:val="clear" w:color="auto" w:fill="FFFFFF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«Фонтан, «</w:t>
            </w:r>
            <w:proofErr w:type="spell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Мона</w:t>
            </w:r>
            <w:proofErr w:type="spell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Лиза с усами», «Обнажённая, спускающаяся по лестнице», «Велосипедное колесо», «Сушилка для бутылок»</w:t>
            </w:r>
          </w:p>
        </w:tc>
      </w:tr>
      <w:tr w:rsidR="001D3B87" w:rsidRPr="0024680A" w:rsidTr="001931E5">
        <w:tc>
          <w:tcPr>
            <w:tcW w:w="1419" w:type="dxa"/>
          </w:tcPr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Энди </w:t>
            </w:r>
            <w:proofErr w:type="spell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Уорхолл</w:t>
            </w:r>
            <w:proofErr w:type="spellEnd"/>
          </w:p>
        </w:tc>
        <w:tc>
          <w:tcPr>
            <w:tcW w:w="850" w:type="dxa"/>
          </w:tcPr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 век</w:t>
            </w:r>
          </w:p>
        </w:tc>
        <w:tc>
          <w:tcPr>
            <w:tcW w:w="1701" w:type="dxa"/>
          </w:tcPr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Живопись</w:t>
            </w:r>
          </w:p>
        </w:tc>
        <w:tc>
          <w:tcPr>
            <w:tcW w:w="4253" w:type="dxa"/>
          </w:tcPr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Новаторство </w:t>
            </w:r>
            <w:proofErr w:type="spell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Уорхола</w:t>
            </w:r>
            <w:proofErr w:type="spell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состояло в том, что он создал «бизнес-арт», где отвел себе роль не рабочего, а предпринимателя, приняв на себя руководство исполнителями. Это воплотились в идею «Фабрики», где на основе тиражной техники </w:t>
            </w:r>
            <w:proofErr w:type="spell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шелкографии</w:t>
            </w:r>
            <w:proofErr w:type="spell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было организовано «производство» современного искусства.</w:t>
            </w:r>
          </w:p>
        </w:tc>
        <w:tc>
          <w:tcPr>
            <w:tcW w:w="2126" w:type="dxa"/>
          </w:tcPr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«Банки с супом </w:t>
            </w:r>
            <w:proofErr w:type="spell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Кэмпбелл</w:t>
            </w:r>
            <w:proofErr w:type="spell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», «Застреленные </w:t>
            </w:r>
            <w:proofErr w:type="spell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Мерилин</w:t>
            </w:r>
            <w:proofErr w:type="spell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», «Тройной Элвис», «Зелёные бутылки из-под Кока-Колы», «Авария зелёной машины»</w:t>
            </w: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3B87" w:rsidRPr="0024680A" w:rsidTr="001931E5">
        <w:tc>
          <w:tcPr>
            <w:tcW w:w="1419" w:type="dxa"/>
          </w:tcPr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Всеволод Мейерхольд</w:t>
            </w:r>
          </w:p>
        </w:tc>
        <w:tc>
          <w:tcPr>
            <w:tcW w:w="850" w:type="dxa"/>
          </w:tcPr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 век</w:t>
            </w:r>
          </w:p>
        </w:tc>
        <w:tc>
          <w:tcPr>
            <w:tcW w:w="1701" w:type="dxa"/>
          </w:tcPr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Театр</w:t>
            </w:r>
          </w:p>
        </w:tc>
        <w:tc>
          <w:tcPr>
            <w:tcW w:w="4253" w:type="dxa"/>
          </w:tcPr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Он явился новатором и реформатором театрального искусства. Всеволод Мейерхольд внес существенный вклад в оперную режиссуру, добиваясь сочетания музыки и пластики, ритмической свободы актера внутри музыкальной фразы, свободы, построенной на разрушении точного соответствия движений и жестов темпу и ритму музыки.</w:t>
            </w:r>
          </w:p>
        </w:tc>
        <w:tc>
          <w:tcPr>
            <w:tcW w:w="2126" w:type="dxa"/>
          </w:tcPr>
          <w:p w:rsidR="001D3B87" w:rsidRPr="0024680A" w:rsidRDefault="001D3B87" w:rsidP="009C3FB6">
            <w:pPr>
              <w:shd w:val="clear" w:color="auto" w:fill="FFFFFF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«Зори» </w:t>
            </w:r>
            <w:r w:rsidRPr="0024680A">
              <w:rPr>
                <w:rFonts w:ascii="Times New Roman" w:eastAsia="Batang" w:hAnsi="Times New Roman"/>
                <w:color w:val="000000" w:themeColor="text1"/>
                <w:sz w:val="24"/>
                <w:szCs w:val="24"/>
              </w:rPr>
              <w:t>Э. Верхарна</w:t>
            </w:r>
            <w:proofErr w:type="gram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,</w:t>
            </w:r>
            <w:proofErr w:type="gram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«Союз молодёжи» </w:t>
            </w:r>
            <w:r w:rsidRPr="0024680A">
              <w:rPr>
                <w:rFonts w:ascii="Times New Roman" w:eastAsia="Batang" w:hAnsi="Times New Roman"/>
                <w:color w:val="000000" w:themeColor="text1"/>
                <w:sz w:val="24"/>
                <w:szCs w:val="24"/>
              </w:rPr>
              <w:t>Г. Ибсена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«Мистерия-буфф» В. Маяковского, «Нора» Г. Ибсена, «</w:t>
            </w:r>
            <w:r w:rsidRPr="0024680A">
              <w:rPr>
                <w:rFonts w:ascii="Times New Roman" w:eastAsia="Batang" w:hAnsi="Times New Roman"/>
                <w:color w:val="000000" w:themeColor="text1"/>
                <w:sz w:val="24"/>
                <w:szCs w:val="24"/>
              </w:rPr>
              <w:t>Великодушный рогоносец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 </w:t>
            </w:r>
            <w:r w:rsidRPr="0024680A">
              <w:rPr>
                <w:rFonts w:ascii="Times New Roman" w:eastAsia="Batang" w:hAnsi="Times New Roman"/>
                <w:color w:val="000000" w:themeColor="text1"/>
                <w:sz w:val="24"/>
                <w:szCs w:val="24"/>
              </w:rPr>
              <w:t xml:space="preserve">Ф. </w:t>
            </w:r>
            <w:proofErr w:type="spellStart"/>
            <w:r w:rsidRPr="0024680A">
              <w:rPr>
                <w:rFonts w:ascii="Times New Roman" w:eastAsia="Batang" w:hAnsi="Times New Roman"/>
                <w:color w:val="000000" w:themeColor="text1"/>
                <w:sz w:val="24"/>
                <w:szCs w:val="24"/>
              </w:rPr>
              <w:t>Кроммелинка</w:t>
            </w:r>
            <w:proofErr w:type="spell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., </w:t>
            </w:r>
            <w:r w:rsidRPr="0024680A">
              <w:rPr>
                <w:rFonts w:ascii="Times New Roman" w:eastAsia="Batang" w:hAnsi="Times New Roman"/>
                <w:color w:val="000000" w:themeColor="text1"/>
                <w:sz w:val="24"/>
                <w:szCs w:val="24"/>
              </w:rPr>
              <w:t>1922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 — «Смерть </w:t>
            </w:r>
            <w:proofErr w:type="spell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Тарелкина</w:t>
            </w:r>
            <w:proofErr w:type="spell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1D3B87" w:rsidRPr="0024680A" w:rsidTr="009C3FB6">
        <w:trPr>
          <w:trHeight w:val="2105"/>
        </w:trPr>
        <w:tc>
          <w:tcPr>
            <w:tcW w:w="1419" w:type="dxa"/>
          </w:tcPr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Борис Эйфман</w:t>
            </w: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Сергей Михайлович Эйзенштейн</w:t>
            </w: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Середина 20 – 21 век</w:t>
            </w: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 век</w:t>
            </w: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Балет</w:t>
            </w: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Кино</w:t>
            </w:r>
          </w:p>
        </w:tc>
        <w:tc>
          <w:tcPr>
            <w:tcW w:w="4253" w:type="dxa"/>
          </w:tcPr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Для Эйфмана миссией отечественного балета является создание искусства, объединяющего людей. Персонажей своих спектаклей он считает «спутниками своей жизни», поэтому его постановки пронзительны и глубоки. Он стремится открыть неизвестное в известных героях — и делает это с помощью балетного искусства. Борис Эйфман организовал «Новый балет»— первый в Советском 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Союзе авторский театр современной хореографии.</w:t>
            </w: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СССР в те годы западная музыка была под негласным запретом, но Эйфман игнорировал все запреты ради подлинного искусства.</w:t>
            </w: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931E5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24680A">
              <w:rPr>
                <w:color w:val="000000" w:themeColor="text1"/>
              </w:rPr>
              <w:t xml:space="preserve">Раннее творчество Эйзенштейна и его фильмы, созданные в 1920-х годах, наиболее концентрированно выразили общие искания революционного советского кино (и искусства в целом) и дали заряд искусству будущего. Новаторский вклад Сергея Эйзенштейна не исчерпывается пересмотром киноязыка, новшествами выразительных средств, обогащением поэтики экрана, хотя его монтажные теории, концепции </w:t>
            </w:r>
            <w:proofErr w:type="spellStart"/>
            <w:r w:rsidRPr="0024680A">
              <w:rPr>
                <w:color w:val="000000" w:themeColor="text1"/>
              </w:rPr>
              <w:t>документализма</w:t>
            </w:r>
            <w:proofErr w:type="spellEnd"/>
            <w:r w:rsidRPr="0024680A">
              <w:rPr>
                <w:color w:val="000000" w:themeColor="text1"/>
              </w:rPr>
              <w:t xml:space="preserve"> (в широком смысле понятия), весь огромный арсенал приемов были во всех отношениях шагом вперед, расширили найденное Кулешовым и </w:t>
            </w:r>
            <w:proofErr w:type="spellStart"/>
            <w:r w:rsidRPr="0024680A">
              <w:rPr>
                <w:color w:val="000000" w:themeColor="text1"/>
              </w:rPr>
              <w:t>Вертовым</w:t>
            </w:r>
            <w:proofErr w:type="spellEnd"/>
            <w:r w:rsidRPr="0024680A">
              <w:rPr>
                <w:color w:val="000000" w:themeColor="text1"/>
              </w:rPr>
              <w:t>. Именно в фильмах Эйзенштейна, а затем Пудовкина наиболее ярко запечатлелся новый тип кинематографа социальных конфликтов, эпос ХХ века.</w:t>
            </w:r>
          </w:p>
          <w:p w:rsidR="001D3B87" w:rsidRPr="0024680A" w:rsidRDefault="001D3B87" w:rsidP="009C3FB6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24680A">
              <w:rPr>
                <w:color w:val="000000" w:themeColor="text1"/>
              </w:rPr>
              <w:t xml:space="preserve">История и судьба, всеобъемлющее и частное, широчайший общий план и отдельная фигура — </w:t>
            </w:r>
            <w:proofErr w:type="gramStart"/>
            <w:r w:rsidRPr="0024680A">
              <w:rPr>
                <w:color w:val="000000" w:themeColor="text1"/>
              </w:rPr>
              <w:t>нерасторжимы</w:t>
            </w:r>
            <w:proofErr w:type="gramEnd"/>
            <w:r w:rsidRPr="0024680A">
              <w:rPr>
                <w:color w:val="000000" w:themeColor="text1"/>
              </w:rPr>
              <w:t xml:space="preserve"> в кинокадре Эйзенштейна. Его эпическое монументальное искусство глубоко лирично.</w:t>
            </w:r>
          </w:p>
        </w:tc>
        <w:tc>
          <w:tcPr>
            <w:tcW w:w="2126" w:type="dxa"/>
          </w:tcPr>
          <w:p w:rsidR="001D3B87" w:rsidRPr="0024680A" w:rsidRDefault="001D3B87" w:rsidP="001931E5">
            <w:pPr>
              <w:shd w:val="clear" w:color="auto" w:fill="FFFFFF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«Поединок» по рассказу </w:t>
            </w:r>
            <w:r w:rsidRPr="0024680A">
              <w:rPr>
                <w:rFonts w:ascii="Times New Roman" w:eastAsia="Batang" w:hAnsi="Times New Roman"/>
                <w:color w:val="000000" w:themeColor="text1"/>
                <w:sz w:val="24"/>
                <w:szCs w:val="24"/>
              </w:rPr>
              <w:t>А. И. Куприна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на музыку А. Хачатуряна, «Идиот» по мотивам одноимённого романа </w:t>
            </w:r>
            <w:r w:rsidRPr="0024680A">
              <w:rPr>
                <w:rFonts w:ascii="Times New Roman" w:eastAsia="Batang" w:hAnsi="Times New Roman"/>
                <w:color w:val="000000" w:themeColor="text1"/>
                <w:sz w:val="24"/>
                <w:szCs w:val="24"/>
              </w:rPr>
              <w:t>Ф. М. Достоевского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 на музыку Шестой 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симфонии </w:t>
            </w:r>
            <w:r w:rsidRPr="0024680A">
              <w:rPr>
                <w:rFonts w:ascii="Times New Roman" w:eastAsia="Batang" w:hAnsi="Times New Roman"/>
                <w:color w:val="000000" w:themeColor="text1"/>
                <w:sz w:val="24"/>
                <w:szCs w:val="24"/>
              </w:rPr>
              <w:t>П. И. Чайковского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«Покорение стихии» на музыку </w:t>
            </w:r>
            <w:r w:rsidRPr="0024680A">
              <w:rPr>
                <w:rFonts w:ascii="Times New Roman" w:eastAsia="Batang" w:hAnsi="Times New Roman"/>
                <w:color w:val="000000" w:themeColor="text1"/>
                <w:sz w:val="24"/>
                <w:szCs w:val="24"/>
              </w:rPr>
              <w:t>Д. Д. Шостаковича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«Реквием балерине» на музыку </w:t>
            </w:r>
            <w:r w:rsidRPr="0024680A">
              <w:rPr>
                <w:rFonts w:ascii="Times New Roman" w:eastAsia="Batang" w:hAnsi="Times New Roman"/>
                <w:color w:val="000000" w:themeColor="text1"/>
                <w:sz w:val="24"/>
                <w:szCs w:val="24"/>
              </w:rPr>
              <w:t>Бетховена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«Познание» на музыку </w:t>
            </w:r>
            <w:proofErr w:type="spellStart"/>
            <w:r w:rsidRPr="0024680A">
              <w:rPr>
                <w:rFonts w:ascii="Times New Roman" w:eastAsia="Batang" w:hAnsi="Times New Roman"/>
                <w:color w:val="000000" w:themeColor="text1"/>
                <w:sz w:val="24"/>
                <w:szCs w:val="24"/>
              </w:rPr>
              <w:t>ТомазоАльбинони</w:t>
            </w:r>
            <w:proofErr w:type="spell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«Безумный день, или Женитьба Фигаро» на музыку </w:t>
            </w:r>
            <w:proofErr w:type="spellStart"/>
            <w:r w:rsidRPr="0024680A">
              <w:rPr>
                <w:rFonts w:ascii="Times New Roman" w:eastAsia="Batang" w:hAnsi="Times New Roman"/>
                <w:color w:val="000000" w:themeColor="text1"/>
                <w:sz w:val="24"/>
                <w:szCs w:val="24"/>
              </w:rPr>
              <w:t>Джоаккино</w:t>
            </w:r>
            <w:proofErr w:type="spellEnd"/>
            <w:r w:rsidRPr="0024680A">
              <w:rPr>
                <w:rFonts w:ascii="Times New Roman" w:eastAsia="Batang" w:hAnsi="Times New Roman"/>
                <w:color w:val="000000" w:themeColor="text1"/>
                <w:sz w:val="24"/>
                <w:szCs w:val="24"/>
              </w:rPr>
              <w:t xml:space="preserve"> Россини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в обработке Т. Когана</w:t>
            </w:r>
            <w:proofErr w:type="gramEnd"/>
          </w:p>
          <w:p w:rsidR="001D3B87" w:rsidRPr="0024680A" w:rsidRDefault="001D3B87" w:rsidP="009C3FB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«Броненосец «Потёмкин», «Иван Грозный», «Дневник </w:t>
            </w:r>
            <w:proofErr w:type="spell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Глумова</w:t>
            </w:r>
            <w:proofErr w:type="spell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», «Октябрь»</w:t>
            </w:r>
          </w:p>
        </w:tc>
      </w:tr>
    </w:tbl>
    <w:p w:rsidR="00D6198A" w:rsidRPr="0024680A" w:rsidRDefault="00D6198A" w:rsidP="0024680A">
      <w:pPr>
        <w:pStyle w:val="a9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680A">
        <w:rPr>
          <w:rFonts w:ascii="Times New Roman" w:hAnsi="Times New Roman"/>
          <w:color w:val="000000" w:themeColor="text1"/>
          <w:sz w:val="24"/>
          <w:szCs w:val="24"/>
        </w:rPr>
        <w:lastRenderedPageBreak/>
        <w:t>Участник заполняет таблицу, определив, в чем  заключается сущность новаторства в искусстве  каждого из названных 15 лиц.  За каждую правильно заполненную графу – 3 б. Максимально 45 б.</w:t>
      </w:r>
    </w:p>
    <w:p w:rsidR="00D6198A" w:rsidRPr="0024680A" w:rsidRDefault="00D6198A" w:rsidP="0024680A">
      <w:pPr>
        <w:pStyle w:val="a9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680A">
        <w:rPr>
          <w:rFonts w:ascii="Times New Roman" w:hAnsi="Times New Roman"/>
          <w:color w:val="000000" w:themeColor="text1"/>
          <w:sz w:val="24"/>
          <w:szCs w:val="24"/>
        </w:rPr>
        <w:t>Участник записывает имена в таблицу в хронологическом порядке. За каждое правильное определение последовательности имен 1 б. Максимально 15 б.</w:t>
      </w:r>
    </w:p>
    <w:p w:rsidR="00D6198A" w:rsidRPr="0024680A" w:rsidRDefault="00D6198A" w:rsidP="0024680A">
      <w:pPr>
        <w:pStyle w:val="a9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680A">
        <w:rPr>
          <w:rFonts w:ascii="Times New Roman" w:hAnsi="Times New Roman"/>
          <w:color w:val="000000" w:themeColor="text1"/>
          <w:sz w:val="24"/>
          <w:szCs w:val="24"/>
        </w:rPr>
        <w:t>Участник определяет вид искусства и время, в которое творили «революционеры». За каждую правильную информацию – 1 б. Максимально 30 б.</w:t>
      </w:r>
    </w:p>
    <w:p w:rsidR="00D6198A" w:rsidRPr="0024680A" w:rsidRDefault="00D6198A" w:rsidP="0024680A">
      <w:pPr>
        <w:pStyle w:val="a9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680A">
        <w:rPr>
          <w:rFonts w:ascii="Times New Roman" w:hAnsi="Times New Roman"/>
          <w:color w:val="000000" w:themeColor="text1"/>
          <w:sz w:val="24"/>
          <w:szCs w:val="24"/>
        </w:rPr>
        <w:t xml:space="preserve">Участник приводит примеры произведений этих авторов (3). За каждое правильное название произведения 0,5 б. Максимально 22,5 б. </w:t>
      </w:r>
    </w:p>
    <w:p w:rsidR="00D6198A" w:rsidRPr="0024680A" w:rsidRDefault="00D6198A" w:rsidP="0024680A">
      <w:pPr>
        <w:pStyle w:val="a9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680A">
        <w:rPr>
          <w:rFonts w:ascii="Times New Roman" w:hAnsi="Times New Roman"/>
          <w:color w:val="000000" w:themeColor="text1"/>
          <w:sz w:val="24"/>
          <w:szCs w:val="24"/>
        </w:rPr>
        <w:t>Участник дает свои варианты «революционеров» (до 5). За каждую правильно  определенную позицию 0,5 б. Максимально 2,5 б.</w:t>
      </w:r>
    </w:p>
    <w:p w:rsidR="00D6198A" w:rsidRPr="0024680A" w:rsidRDefault="00D6198A" w:rsidP="0024680A">
      <w:pPr>
        <w:pStyle w:val="a9"/>
        <w:numPr>
          <w:ilvl w:val="0"/>
          <w:numId w:val="23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680A">
        <w:rPr>
          <w:rFonts w:ascii="Times New Roman" w:hAnsi="Times New Roman"/>
          <w:color w:val="000000" w:themeColor="text1"/>
          <w:sz w:val="24"/>
          <w:szCs w:val="24"/>
        </w:rPr>
        <w:t>Участник приводит примеры из разных видов искусства. 5 б. (из расчета 1 б за каждый вид искусства).</w:t>
      </w:r>
    </w:p>
    <w:p w:rsidR="00D6198A" w:rsidRPr="0024680A" w:rsidRDefault="00D6198A" w:rsidP="00D6198A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4680A">
        <w:rPr>
          <w:rFonts w:ascii="Times New Roman" w:hAnsi="Times New Roman"/>
          <w:b/>
          <w:color w:val="000000" w:themeColor="text1"/>
          <w:sz w:val="24"/>
          <w:szCs w:val="24"/>
        </w:rPr>
        <w:t xml:space="preserve">Максимальная оценка задания 120 баллов. </w:t>
      </w:r>
    </w:p>
    <w:p w:rsidR="001D3B87" w:rsidRDefault="001D3B87" w:rsidP="00C61D75">
      <w:pPr>
        <w:rPr>
          <w:rStyle w:val="maintext1"/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1D3B87" w:rsidRDefault="001D3B87" w:rsidP="00C61D75">
      <w:pPr>
        <w:rPr>
          <w:rStyle w:val="maintext1"/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C3339E" w:rsidRPr="0024680A" w:rsidRDefault="00C3339E" w:rsidP="001D3B87">
      <w:pPr>
        <w:spacing w:after="0" w:line="240" w:lineRule="auto"/>
        <w:rPr>
          <w:rStyle w:val="maintext1"/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24680A">
        <w:rPr>
          <w:rStyle w:val="maintext1"/>
          <w:rFonts w:ascii="Times New Roman" w:hAnsi="Times New Roman"/>
          <w:b/>
          <w:bCs/>
          <w:color w:val="000000" w:themeColor="text1"/>
          <w:sz w:val="28"/>
          <w:szCs w:val="28"/>
        </w:rPr>
        <w:lastRenderedPageBreak/>
        <w:t>Задание 2.</w:t>
      </w:r>
    </w:p>
    <w:p w:rsidR="00D6198A" w:rsidRPr="0024680A" w:rsidRDefault="00D6198A" w:rsidP="001D3B87">
      <w:pPr>
        <w:pStyle w:val="a9"/>
        <w:numPr>
          <w:ilvl w:val="0"/>
          <w:numId w:val="21"/>
        </w:numPr>
        <w:jc w:val="both"/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</w:pPr>
      <w:r w:rsidRPr="0024680A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>Участник правильно называет изображения. За каждое правильное и точное название 1 б. Максимум 3 б.</w:t>
      </w:r>
    </w:p>
    <w:p w:rsidR="00D6198A" w:rsidRPr="0024680A" w:rsidRDefault="00D6198A" w:rsidP="001D3B87">
      <w:pPr>
        <w:pStyle w:val="a9"/>
        <w:numPr>
          <w:ilvl w:val="0"/>
          <w:numId w:val="21"/>
        </w:numPr>
        <w:jc w:val="both"/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24680A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>Участник</w:t>
      </w:r>
      <w:proofErr w:type="gramEnd"/>
      <w:r w:rsidRPr="0024680A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 xml:space="preserve"> верно называет фамилию, имя, отчество авторов произведений (пример: </w:t>
      </w:r>
      <w:proofErr w:type="gramStart"/>
      <w:r w:rsidRPr="0024680A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>Крамской – 1б, И.Н. Крамской – 2б, Иван Николаевич Крамской – 3б) авторов.</w:t>
      </w:r>
      <w:proofErr w:type="gramEnd"/>
      <w:r w:rsidRPr="0024680A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 xml:space="preserve"> Максимум 8 б.</w:t>
      </w:r>
    </w:p>
    <w:p w:rsidR="00D6198A" w:rsidRPr="0024680A" w:rsidRDefault="00D6198A" w:rsidP="0024680A">
      <w:pPr>
        <w:pStyle w:val="a9"/>
        <w:numPr>
          <w:ilvl w:val="0"/>
          <w:numId w:val="21"/>
        </w:numPr>
        <w:jc w:val="both"/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24680A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>Участник</w:t>
      </w:r>
      <w:proofErr w:type="gramEnd"/>
      <w:r w:rsidRPr="0024680A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 xml:space="preserve"> верно называет страны и время создания приведённых произведений искусства. Максимально 1 б. по каждой позиции, но не более 6 б.</w:t>
      </w:r>
    </w:p>
    <w:p w:rsidR="00D6198A" w:rsidRPr="0024680A" w:rsidRDefault="00D6198A" w:rsidP="0024680A">
      <w:pPr>
        <w:pStyle w:val="a9"/>
        <w:numPr>
          <w:ilvl w:val="0"/>
          <w:numId w:val="21"/>
        </w:numPr>
        <w:jc w:val="both"/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24680A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>Участник</w:t>
      </w:r>
      <w:proofErr w:type="gramEnd"/>
      <w:r w:rsidRPr="0024680A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 xml:space="preserve"> верно определяет стиль</w:t>
      </w:r>
      <w:r w:rsidR="00B86C0D" w:rsidRPr="0024680A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24680A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>(направление) - 3 б.</w:t>
      </w:r>
    </w:p>
    <w:p w:rsidR="00D6198A" w:rsidRPr="0024680A" w:rsidRDefault="00D6198A" w:rsidP="0024680A">
      <w:pPr>
        <w:pStyle w:val="a9"/>
        <w:numPr>
          <w:ilvl w:val="0"/>
          <w:numId w:val="21"/>
        </w:numPr>
        <w:jc w:val="both"/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24680A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>Участник</w:t>
      </w:r>
      <w:proofErr w:type="gramEnd"/>
      <w:r w:rsidRPr="0024680A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 xml:space="preserve"> верно называет 3 особенности данного направления, которые есть в приведённых работах. Всего 9 б. За каждую дополнительно и правильно названную черту может быть добавлен 1 б, но не более 5 б. Максимум 14 б.</w:t>
      </w:r>
    </w:p>
    <w:p w:rsidR="00D6198A" w:rsidRPr="0024680A" w:rsidRDefault="00D6198A" w:rsidP="0024680A">
      <w:pPr>
        <w:pStyle w:val="a9"/>
        <w:numPr>
          <w:ilvl w:val="0"/>
          <w:numId w:val="21"/>
        </w:numPr>
        <w:jc w:val="both"/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</w:pPr>
      <w:r w:rsidRPr="0024680A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>Участник даёт грамотный развёрнутый ответ, определяет, что объединяет приведенные произведения искусства, используя искусствоведческую лексику. Максимум 5 б. на усмотрение жюри.</w:t>
      </w:r>
    </w:p>
    <w:p w:rsidR="00D6198A" w:rsidRPr="0024680A" w:rsidRDefault="00D6198A" w:rsidP="0024680A">
      <w:pPr>
        <w:pStyle w:val="a9"/>
        <w:numPr>
          <w:ilvl w:val="0"/>
          <w:numId w:val="21"/>
        </w:numPr>
        <w:jc w:val="both"/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</w:pPr>
      <w:r w:rsidRPr="0024680A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>Участник даёт от одного до пяти точных, ярких определений, характеризующих эмоциональную составляющую произведения, объясняя свой выбор. За каждое определение до  5 б. Максимум  15 б.</w:t>
      </w:r>
    </w:p>
    <w:p w:rsidR="00D6198A" w:rsidRPr="0024680A" w:rsidRDefault="00D6198A" w:rsidP="0024680A">
      <w:pPr>
        <w:pStyle w:val="a9"/>
        <w:numPr>
          <w:ilvl w:val="0"/>
          <w:numId w:val="21"/>
        </w:numPr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680A">
        <w:rPr>
          <w:rFonts w:ascii="Times New Roman" w:hAnsi="Times New Roman"/>
          <w:color w:val="000000" w:themeColor="text1"/>
          <w:sz w:val="24"/>
          <w:szCs w:val="24"/>
        </w:rPr>
        <w:t xml:space="preserve">Участник называет 3 </w:t>
      </w:r>
      <w:proofErr w:type="gramStart"/>
      <w:r w:rsidRPr="0024680A">
        <w:rPr>
          <w:rFonts w:ascii="Times New Roman" w:hAnsi="Times New Roman"/>
          <w:color w:val="000000" w:themeColor="text1"/>
          <w:sz w:val="24"/>
          <w:szCs w:val="24"/>
        </w:rPr>
        <w:t>музыкальных</w:t>
      </w:r>
      <w:proofErr w:type="gramEnd"/>
      <w:r w:rsidRPr="0024680A">
        <w:rPr>
          <w:rFonts w:ascii="Times New Roman" w:hAnsi="Times New Roman"/>
          <w:color w:val="000000" w:themeColor="text1"/>
          <w:sz w:val="24"/>
          <w:szCs w:val="24"/>
        </w:rPr>
        <w:t xml:space="preserve"> произведения, объясняя свой выбор. Называет композиторов, эпохи, в которые они жили. 1 б. за каждое правильное название. Максимум </w:t>
      </w:r>
      <w:r w:rsidRPr="0024680A">
        <w:rPr>
          <w:rFonts w:ascii="Times New Roman" w:hAnsi="Times New Roman"/>
          <w:b/>
          <w:color w:val="000000" w:themeColor="text1"/>
          <w:sz w:val="24"/>
          <w:szCs w:val="24"/>
        </w:rPr>
        <w:t>9 б.</w:t>
      </w:r>
    </w:p>
    <w:p w:rsidR="00D6198A" w:rsidRPr="0024680A" w:rsidRDefault="00D6198A" w:rsidP="0024680A">
      <w:pPr>
        <w:pStyle w:val="a9"/>
        <w:numPr>
          <w:ilvl w:val="0"/>
          <w:numId w:val="21"/>
        </w:numPr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680A">
        <w:rPr>
          <w:rFonts w:ascii="Times New Roman" w:hAnsi="Times New Roman"/>
          <w:color w:val="000000" w:themeColor="text1"/>
          <w:sz w:val="24"/>
          <w:szCs w:val="24"/>
        </w:rPr>
        <w:t xml:space="preserve">Участник объясняет свой выбор, используя термины области «музыка». До 3 б. на усмотрение жюри. </w:t>
      </w:r>
    </w:p>
    <w:p w:rsidR="00D6198A" w:rsidRPr="0024680A" w:rsidRDefault="00D6198A" w:rsidP="0024680A">
      <w:pPr>
        <w:pStyle w:val="a9"/>
        <w:numPr>
          <w:ilvl w:val="0"/>
          <w:numId w:val="21"/>
        </w:numPr>
        <w:autoSpaceDE w:val="0"/>
        <w:autoSpaceDN w:val="0"/>
        <w:adjustRightInd w:val="0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680A">
        <w:rPr>
          <w:rFonts w:ascii="Times New Roman" w:hAnsi="Times New Roman"/>
          <w:color w:val="000000" w:themeColor="text1"/>
          <w:sz w:val="24"/>
          <w:szCs w:val="24"/>
        </w:rPr>
        <w:t>Грамотно и аккуратно оформляет ответ, не допускает грамматических и орфографических ошибок – 1 б.</w:t>
      </w:r>
    </w:p>
    <w:p w:rsidR="00D6198A" w:rsidRPr="0024680A" w:rsidRDefault="00D6198A" w:rsidP="00CD5A3E">
      <w:pPr>
        <w:spacing w:after="0" w:line="240" w:lineRule="auto"/>
        <w:ind w:left="36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4680A">
        <w:rPr>
          <w:rFonts w:ascii="Times New Roman" w:hAnsi="Times New Roman"/>
          <w:b/>
          <w:color w:val="000000" w:themeColor="text1"/>
          <w:sz w:val="24"/>
          <w:szCs w:val="24"/>
        </w:rPr>
        <w:t>Максимальная оценка задания 67 баллов.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281"/>
        <w:gridCol w:w="3819"/>
        <w:gridCol w:w="4072"/>
      </w:tblGrid>
      <w:tr w:rsidR="00C3339E" w:rsidRPr="0024680A" w:rsidTr="009C3FB6">
        <w:tc>
          <w:tcPr>
            <w:tcW w:w="2281" w:type="dxa"/>
          </w:tcPr>
          <w:p w:rsidR="00C3339E" w:rsidRPr="0024680A" w:rsidRDefault="00C3339E" w:rsidP="00CD5A3E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Название изображения</w:t>
            </w:r>
          </w:p>
        </w:tc>
        <w:tc>
          <w:tcPr>
            <w:tcW w:w="3819" w:type="dxa"/>
          </w:tcPr>
          <w:p w:rsidR="00C3339E" w:rsidRPr="0024680A" w:rsidRDefault="00C3339E" w:rsidP="00CD5A3E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ФИО авторов, страна и время создания, стиль (направление)</w:t>
            </w:r>
          </w:p>
        </w:tc>
        <w:tc>
          <w:tcPr>
            <w:tcW w:w="4072" w:type="dxa"/>
          </w:tcPr>
          <w:p w:rsidR="00C3339E" w:rsidRPr="0024680A" w:rsidRDefault="00C3339E" w:rsidP="00CD5A3E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особенности стилистики</w:t>
            </w:r>
          </w:p>
        </w:tc>
      </w:tr>
      <w:tr w:rsidR="00C3339E" w:rsidRPr="0024680A" w:rsidTr="009C3FB6">
        <w:tc>
          <w:tcPr>
            <w:tcW w:w="2281" w:type="dxa"/>
          </w:tcPr>
          <w:p w:rsidR="00C3339E" w:rsidRPr="0024680A" w:rsidRDefault="00C3339E" w:rsidP="009C3FB6">
            <w:pPr>
              <w:pStyle w:val="a9"/>
              <w:numPr>
                <w:ilvl w:val="0"/>
                <w:numId w:val="22"/>
              </w:numPr>
              <w:ind w:left="460" w:hanging="4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«Мыслитель»</w:t>
            </w:r>
          </w:p>
        </w:tc>
        <w:tc>
          <w:tcPr>
            <w:tcW w:w="3819" w:type="dxa"/>
          </w:tcPr>
          <w:p w:rsidR="00C3339E" w:rsidRPr="0024680A" w:rsidRDefault="00C3339E" w:rsidP="009431D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Огюст Роден, Франция, 19 век</w:t>
            </w:r>
          </w:p>
        </w:tc>
        <w:tc>
          <w:tcPr>
            <w:tcW w:w="4072" w:type="dxa"/>
          </w:tcPr>
          <w:p w:rsidR="00C3339E" w:rsidRPr="0024680A" w:rsidRDefault="00C3339E" w:rsidP="009431D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Импрессионизм</w:t>
            </w:r>
          </w:p>
          <w:p w:rsidR="00C3339E" w:rsidRPr="0024680A" w:rsidRDefault="00C3339E" w:rsidP="009431D0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Стремление передать текучесть мгновения, настроение</w:t>
            </w:r>
          </w:p>
          <w:p w:rsidR="00C3339E" w:rsidRPr="0024680A" w:rsidRDefault="00C3339E" w:rsidP="009431D0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Особое внимание к игре света и тени, отказ от использования чёрного цвета</w:t>
            </w:r>
          </w:p>
          <w:p w:rsidR="00C3339E" w:rsidRPr="0024680A" w:rsidRDefault="00C3339E" w:rsidP="009431D0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Отражение динамики окружающего мира</w:t>
            </w:r>
          </w:p>
          <w:p w:rsidR="00C3339E" w:rsidRPr="0024680A" w:rsidRDefault="00C3339E" w:rsidP="009431D0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Строится на особенностях и навыках восприятия перспективы</w:t>
            </w:r>
          </w:p>
          <w:p w:rsidR="00C3339E" w:rsidRPr="0024680A" w:rsidRDefault="00C3339E" w:rsidP="009431D0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Отсутствие в тематике произведений острых социальных проблем</w:t>
            </w:r>
          </w:p>
        </w:tc>
      </w:tr>
      <w:tr w:rsidR="00C3339E" w:rsidRPr="0024680A" w:rsidTr="009C3FB6">
        <w:tc>
          <w:tcPr>
            <w:tcW w:w="2281" w:type="dxa"/>
          </w:tcPr>
          <w:p w:rsidR="00C3339E" w:rsidRPr="0024680A" w:rsidRDefault="00C3339E" w:rsidP="009C3FB6">
            <w:pPr>
              <w:pStyle w:val="a9"/>
              <w:numPr>
                <w:ilvl w:val="0"/>
                <w:numId w:val="22"/>
              </w:numPr>
              <w:ind w:left="460" w:hanging="4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«Христос в пустыне»</w:t>
            </w:r>
          </w:p>
        </w:tc>
        <w:tc>
          <w:tcPr>
            <w:tcW w:w="3819" w:type="dxa"/>
          </w:tcPr>
          <w:p w:rsidR="00C3339E" w:rsidRPr="0024680A" w:rsidRDefault="00C3339E" w:rsidP="009431D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Иван Николаевич Крамской, Россия, 19 век</w:t>
            </w:r>
          </w:p>
        </w:tc>
        <w:tc>
          <w:tcPr>
            <w:tcW w:w="4072" w:type="dxa"/>
          </w:tcPr>
          <w:p w:rsidR="00C3339E" w:rsidRPr="0024680A" w:rsidRDefault="00C3339E" w:rsidP="009431D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Реализм</w:t>
            </w:r>
          </w:p>
          <w:p w:rsidR="00C3339E" w:rsidRPr="0024680A" w:rsidRDefault="00C3339E" w:rsidP="009431D0">
            <w:pPr>
              <w:pStyle w:val="a9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Точная и объективная фиксация действительности</w:t>
            </w:r>
          </w:p>
          <w:p w:rsidR="00C3339E" w:rsidRPr="0024680A" w:rsidRDefault="00C3339E" w:rsidP="009431D0">
            <w:pPr>
              <w:pStyle w:val="a9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Типизация фактов действительности</w:t>
            </w:r>
          </w:p>
          <w:p w:rsidR="00C3339E" w:rsidRPr="0024680A" w:rsidRDefault="00C3339E" w:rsidP="009431D0">
            <w:pPr>
              <w:pStyle w:val="a9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Показ жизни в развитии и противоречиях, </w:t>
            </w:r>
            <w:proofErr w:type="gram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носящих</w:t>
            </w:r>
            <w:proofErr w:type="gram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прежде всего общественный характер;</w:t>
            </w:r>
          </w:p>
          <w:p w:rsidR="00C3339E" w:rsidRPr="0024680A" w:rsidRDefault="00C3339E" w:rsidP="009431D0">
            <w:pPr>
              <w:pStyle w:val="a9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Стремление раскрыть сущность жизненных явлений без ограничения тем и сюжетов;</w:t>
            </w:r>
          </w:p>
          <w:p w:rsidR="00C3339E" w:rsidRPr="0024680A" w:rsidRDefault="00C3339E" w:rsidP="009431D0">
            <w:pPr>
              <w:pStyle w:val="a9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Устремленность к нравственным исканиям и воспитательному воздействию.</w:t>
            </w:r>
          </w:p>
        </w:tc>
      </w:tr>
      <w:tr w:rsidR="00C3339E" w:rsidRPr="0024680A" w:rsidTr="009C3FB6">
        <w:tc>
          <w:tcPr>
            <w:tcW w:w="2281" w:type="dxa"/>
          </w:tcPr>
          <w:p w:rsidR="00C3339E" w:rsidRPr="0024680A" w:rsidRDefault="00C3339E" w:rsidP="009C3FB6">
            <w:pPr>
              <w:pStyle w:val="a9"/>
              <w:numPr>
                <w:ilvl w:val="0"/>
                <w:numId w:val="22"/>
              </w:numPr>
              <w:ind w:left="460" w:hanging="4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«Демон»</w:t>
            </w:r>
          </w:p>
        </w:tc>
        <w:tc>
          <w:tcPr>
            <w:tcW w:w="3819" w:type="dxa"/>
          </w:tcPr>
          <w:p w:rsidR="00C3339E" w:rsidRPr="0024680A" w:rsidRDefault="00C3339E" w:rsidP="009431D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Михаил Александрович Врубель, Россия, вторая половина 19 века</w:t>
            </w:r>
          </w:p>
        </w:tc>
        <w:tc>
          <w:tcPr>
            <w:tcW w:w="4072" w:type="dxa"/>
          </w:tcPr>
          <w:p w:rsidR="00C3339E" w:rsidRPr="0024680A" w:rsidRDefault="00C3339E" w:rsidP="009431D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Символизм</w:t>
            </w:r>
          </w:p>
          <w:p w:rsidR="00C3339E" w:rsidRPr="0024680A" w:rsidRDefault="00C3339E" w:rsidP="009431D0">
            <w:pPr>
              <w:pStyle w:val="a9"/>
              <w:numPr>
                <w:ilvl w:val="0"/>
                <w:numId w:val="17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Стремление передать крик души, переживания</w:t>
            </w:r>
          </w:p>
          <w:p w:rsidR="00C3339E" w:rsidRPr="0024680A" w:rsidRDefault="00C3339E" w:rsidP="009431D0">
            <w:pPr>
              <w:pStyle w:val="a9"/>
              <w:numPr>
                <w:ilvl w:val="0"/>
                <w:numId w:val="17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Цель – «облечь идеал в ощутимой форме»</w:t>
            </w:r>
          </w:p>
          <w:p w:rsidR="00C3339E" w:rsidRPr="0024680A" w:rsidRDefault="00C3339E" w:rsidP="009431D0">
            <w:pPr>
              <w:pStyle w:val="a9"/>
              <w:numPr>
                <w:ilvl w:val="0"/>
                <w:numId w:val="17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Искусство выражает абсолютные истины, используя метафорические образы</w:t>
            </w:r>
          </w:p>
          <w:p w:rsidR="00C3339E" w:rsidRPr="0024680A" w:rsidRDefault="00C3339E" w:rsidP="009431D0">
            <w:pPr>
              <w:pStyle w:val="a9"/>
              <w:numPr>
                <w:ilvl w:val="0"/>
                <w:numId w:val="17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Новаторство, стремление к экспериментам</w:t>
            </w:r>
          </w:p>
          <w:p w:rsidR="00C3339E" w:rsidRPr="0024680A" w:rsidRDefault="00C3339E" w:rsidP="009431D0">
            <w:pPr>
              <w:pStyle w:val="a9"/>
              <w:numPr>
                <w:ilvl w:val="0"/>
                <w:numId w:val="17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Таинственность, неоднозначность, недосказанность</w:t>
            </w:r>
          </w:p>
        </w:tc>
      </w:tr>
    </w:tbl>
    <w:p w:rsidR="00AA7BB1" w:rsidRPr="0024680A" w:rsidRDefault="00C3339E" w:rsidP="001D3B87">
      <w:pPr>
        <w:spacing w:after="0" w:line="240" w:lineRule="auto"/>
        <w:ind w:left="-142" w:hanging="142"/>
        <w:rPr>
          <w:rStyle w:val="maintext1"/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24680A">
        <w:rPr>
          <w:rStyle w:val="maintext1"/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Задание 3. </w:t>
      </w:r>
    </w:p>
    <w:p w:rsidR="00AA7EA0" w:rsidRPr="0024680A" w:rsidRDefault="00AA7EA0" w:rsidP="001D3B87">
      <w:pPr>
        <w:pStyle w:val="a9"/>
        <w:numPr>
          <w:ilvl w:val="0"/>
          <w:numId w:val="19"/>
        </w:numPr>
        <w:ind w:left="-142" w:hanging="142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680A">
        <w:rPr>
          <w:rFonts w:ascii="Times New Roman" w:hAnsi="Times New Roman"/>
          <w:color w:val="000000" w:themeColor="text1"/>
          <w:sz w:val="24"/>
          <w:szCs w:val="24"/>
        </w:rPr>
        <w:t xml:space="preserve">Участник определяет смысл такого архетипа (универсальный образ в культуре), как </w:t>
      </w:r>
      <w:r w:rsidR="001278E9" w:rsidRPr="0024680A">
        <w:rPr>
          <w:rFonts w:ascii="Times New Roman" w:hAnsi="Times New Roman"/>
          <w:color w:val="000000" w:themeColor="text1"/>
          <w:sz w:val="24"/>
          <w:szCs w:val="24"/>
        </w:rPr>
        <w:t>Дон Кихот</w:t>
      </w:r>
      <w:r w:rsidRPr="0024680A">
        <w:rPr>
          <w:rFonts w:ascii="Times New Roman" w:hAnsi="Times New Roman"/>
          <w:color w:val="000000" w:themeColor="text1"/>
          <w:sz w:val="24"/>
          <w:szCs w:val="24"/>
        </w:rPr>
        <w:t xml:space="preserve">. До </w:t>
      </w:r>
      <w:r w:rsidR="009939C7" w:rsidRPr="0024680A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D6198A" w:rsidRPr="0024680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4680A">
        <w:rPr>
          <w:rFonts w:ascii="Times New Roman" w:hAnsi="Times New Roman"/>
          <w:color w:val="000000" w:themeColor="text1"/>
          <w:sz w:val="24"/>
          <w:szCs w:val="24"/>
        </w:rPr>
        <w:t>б. на усмотрение жюри.</w:t>
      </w:r>
    </w:p>
    <w:p w:rsidR="00D623F9" w:rsidRPr="0024680A" w:rsidRDefault="00D623F9" w:rsidP="001D3B87">
      <w:pPr>
        <w:pStyle w:val="a9"/>
        <w:ind w:left="-142" w:hanging="142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680A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Примерный вариант ответа</w:t>
      </w:r>
      <w:r w:rsidRPr="0024680A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proofErr w:type="gramStart"/>
      <w:r w:rsidRPr="0024680A">
        <w:rPr>
          <w:rFonts w:ascii="Times New Roman" w:hAnsi="Times New Roman"/>
          <w:color w:val="000000" w:themeColor="text1"/>
          <w:sz w:val="24"/>
          <w:szCs w:val="24"/>
        </w:rPr>
        <w:t>Дон-Кихот – образ самозабвенного, жертвенного, альтруистического служения идеалам добра, справедливости, достоинства, чести.</w:t>
      </w:r>
      <w:proofErr w:type="gramEnd"/>
      <w:r w:rsidR="001B3101" w:rsidRPr="0024680A">
        <w:rPr>
          <w:rFonts w:ascii="Times New Roman" w:hAnsi="Times New Roman"/>
          <w:color w:val="000000" w:themeColor="text1"/>
          <w:sz w:val="24"/>
          <w:szCs w:val="24"/>
        </w:rPr>
        <w:t xml:space="preserve"> Это искренний, наивный, светлый образ человека, который, несмотря ни на что, готов бороться со злом.</w:t>
      </w:r>
    </w:p>
    <w:p w:rsidR="00AA7EA0" w:rsidRPr="0024680A" w:rsidRDefault="00AA7EA0" w:rsidP="001D3B87">
      <w:pPr>
        <w:pStyle w:val="a9"/>
        <w:numPr>
          <w:ilvl w:val="0"/>
          <w:numId w:val="19"/>
        </w:numPr>
        <w:ind w:left="-142" w:hanging="142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680A">
        <w:rPr>
          <w:rFonts w:ascii="Times New Roman" w:hAnsi="Times New Roman"/>
          <w:color w:val="000000" w:themeColor="text1"/>
          <w:sz w:val="24"/>
          <w:szCs w:val="24"/>
        </w:rPr>
        <w:t xml:space="preserve">Участник называет </w:t>
      </w:r>
      <w:r w:rsidR="001278E9" w:rsidRPr="0024680A">
        <w:rPr>
          <w:rFonts w:ascii="Times New Roman" w:hAnsi="Times New Roman"/>
          <w:color w:val="000000" w:themeColor="text1"/>
          <w:sz w:val="24"/>
          <w:szCs w:val="24"/>
        </w:rPr>
        <w:t>до 5 средств художественной выразительности, при помощи которых в приведенных произведениях создаётся образ Дон Кихота.</w:t>
      </w:r>
      <w:r w:rsidR="009939C7" w:rsidRPr="0024680A">
        <w:rPr>
          <w:rFonts w:ascii="Times New Roman" w:hAnsi="Times New Roman"/>
          <w:color w:val="000000" w:themeColor="text1"/>
          <w:sz w:val="24"/>
          <w:szCs w:val="24"/>
        </w:rPr>
        <w:t xml:space="preserve"> За каждое правильное определение 1 б.</w:t>
      </w:r>
      <w:r w:rsidRPr="0024680A">
        <w:rPr>
          <w:rFonts w:ascii="Times New Roman" w:hAnsi="Times New Roman"/>
          <w:color w:val="000000" w:themeColor="text1"/>
          <w:sz w:val="24"/>
          <w:szCs w:val="24"/>
        </w:rPr>
        <w:t xml:space="preserve"> Максимум </w:t>
      </w:r>
      <w:r w:rsidR="00D6198A" w:rsidRPr="0024680A">
        <w:rPr>
          <w:rFonts w:ascii="Times New Roman" w:hAnsi="Times New Roman"/>
          <w:color w:val="000000" w:themeColor="text1"/>
          <w:sz w:val="24"/>
          <w:szCs w:val="24"/>
        </w:rPr>
        <w:t>15</w:t>
      </w:r>
      <w:r w:rsidR="009939C7" w:rsidRPr="0024680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4680A">
        <w:rPr>
          <w:rFonts w:ascii="Times New Roman" w:hAnsi="Times New Roman"/>
          <w:color w:val="000000" w:themeColor="text1"/>
          <w:sz w:val="24"/>
          <w:szCs w:val="24"/>
        </w:rPr>
        <w:t>б.</w:t>
      </w:r>
    </w:p>
    <w:p w:rsidR="009939C7" w:rsidRPr="0024680A" w:rsidRDefault="00AA7EA0" w:rsidP="001D3B87">
      <w:pPr>
        <w:pStyle w:val="a9"/>
        <w:numPr>
          <w:ilvl w:val="0"/>
          <w:numId w:val="19"/>
        </w:numPr>
        <w:ind w:left="-142" w:hanging="142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680A">
        <w:rPr>
          <w:rFonts w:ascii="Times New Roman" w:hAnsi="Times New Roman"/>
          <w:color w:val="000000" w:themeColor="text1"/>
          <w:sz w:val="24"/>
          <w:szCs w:val="24"/>
        </w:rPr>
        <w:t xml:space="preserve">Участник </w:t>
      </w:r>
      <w:r w:rsidR="001278E9" w:rsidRPr="0024680A">
        <w:rPr>
          <w:rFonts w:ascii="Times New Roman" w:hAnsi="Times New Roman"/>
          <w:color w:val="000000" w:themeColor="text1"/>
          <w:sz w:val="24"/>
          <w:szCs w:val="24"/>
        </w:rPr>
        <w:t xml:space="preserve">грамотно и логично отвечает на поставленный вопрос, используя искусствоведческую лексику </w:t>
      </w:r>
      <w:r w:rsidR="009939C7" w:rsidRPr="0024680A">
        <w:rPr>
          <w:rFonts w:ascii="Times New Roman" w:hAnsi="Times New Roman"/>
          <w:color w:val="000000" w:themeColor="text1"/>
          <w:sz w:val="24"/>
          <w:szCs w:val="24"/>
        </w:rPr>
        <w:t xml:space="preserve">(за каждый термин 1 </w:t>
      </w:r>
      <w:r w:rsidR="00137647" w:rsidRPr="0024680A">
        <w:rPr>
          <w:rFonts w:ascii="Times New Roman" w:hAnsi="Times New Roman"/>
          <w:color w:val="000000" w:themeColor="text1"/>
          <w:sz w:val="24"/>
          <w:szCs w:val="24"/>
        </w:rPr>
        <w:t>б</w:t>
      </w:r>
      <w:r w:rsidR="009939C7" w:rsidRPr="0024680A">
        <w:rPr>
          <w:rFonts w:ascii="Times New Roman" w:hAnsi="Times New Roman"/>
          <w:color w:val="000000" w:themeColor="text1"/>
          <w:sz w:val="24"/>
          <w:szCs w:val="24"/>
        </w:rPr>
        <w:t>.)</w:t>
      </w:r>
      <w:r w:rsidR="00ED5721" w:rsidRPr="0024680A">
        <w:rPr>
          <w:rFonts w:ascii="Times New Roman" w:hAnsi="Times New Roman"/>
          <w:color w:val="000000" w:themeColor="text1"/>
          <w:sz w:val="24"/>
          <w:szCs w:val="24"/>
        </w:rPr>
        <w:t xml:space="preserve">, но не больше </w:t>
      </w:r>
      <w:r w:rsidR="00D6198A" w:rsidRPr="0024680A">
        <w:rPr>
          <w:rFonts w:ascii="Times New Roman" w:hAnsi="Times New Roman"/>
          <w:color w:val="000000" w:themeColor="text1"/>
          <w:sz w:val="24"/>
          <w:szCs w:val="24"/>
        </w:rPr>
        <w:t xml:space="preserve">5 </w:t>
      </w:r>
      <w:r w:rsidR="00ED5721" w:rsidRPr="0024680A">
        <w:rPr>
          <w:rFonts w:ascii="Times New Roman" w:hAnsi="Times New Roman"/>
          <w:color w:val="000000" w:themeColor="text1"/>
          <w:sz w:val="24"/>
          <w:szCs w:val="24"/>
        </w:rPr>
        <w:t>б.</w:t>
      </w:r>
    </w:p>
    <w:p w:rsidR="00AA7EA0" w:rsidRPr="0024680A" w:rsidRDefault="009939C7" w:rsidP="001D3B87">
      <w:pPr>
        <w:pStyle w:val="a9"/>
        <w:numPr>
          <w:ilvl w:val="0"/>
          <w:numId w:val="19"/>
        </w:numPr>
        <w:ind w:left="-142" w:hanging="142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680A">
        <w:rPr>
          <w:rFonts w:ascii="Times New Roman" w:hAnsi="Times New Roman"/>
          <w:color w:val="000000" w:themeColor="text1"/>
          <w:sz w:val="24"/>
          <w:szCs w:val="24"/>
        </w:rPr>
        <w:t xml:space="preserve">Участник </w:t>
      </w:r>
      <w:r w:rsidR="00E12BF5" w:rsidRPr="0024680A">
        <w:rPr>
          <w:rFonts w:ascii="Times New Roman" w:hAnsi="Times New Roman"/>
          <w:color w:val="000000" w:themeColor="text1"/>
          <w:sz w:val="24"/>
          <w:szCs w:val="24"/>
        </w:rPr>
        <w:t xml:space="preserve">формулирует тезис и </w:t>
      </w:r>
      <w:r w:rsidRPr="0024680A">
        <w:rPr>
          <w:rFonts w:ascii="Times New Roman" w:hAnsi="Times New Roman"/>
          <w:color w:val="000000" w:themeColor="text1"/>
          <w:sz w:val="24"/>
          <w:szCs w:val="24"/>
        </w:rPr>
        <w:t>аргументирует</w:t>
      </w:r>
      <w:r w:rsidR="001278E9" w:rsidRPr="0024680A">
        <w:rPr>
          <w:rFonts w:ascii="Times New Roman" w:hAnsi="Times New Roman"/>
          <w:color w:val="000000" w:themeColor="text1"/>
          <w:sz w:val="24"/>
          <w:szCs w:val="24"/>
        </w:rPr>
        <w:t xml:space="preserve"> свою точку зрения</w:t>
      </w:r>
      <w:r w:rsidR="00E12BF5" w:rsidRPr="0024680A">
        <w:rPr>
          <w:rFonts w:ascii="Times New Roman" w:hAnsi="Times New Roman"/>
          <w:color w:val="000000" w:themeColor="text1"/>
          <w:sz w:val="24"/>
          <w:szCs w:val="24"/>
        </w:rPr>
        <w:t>, опираясь на произведения</w:t>
      </w:r>
      <w:r w:rsidR="001278E9" w:rsidRPr="0024680A">
        <w:rPr>
          <w:rFonts w:ascii="Times New Roman" w:hAnsi="Times New Roman"/>
          <w:color w:val="000000" w:themeColor="text1"/>
          <w:sz w:val="24"/>
          <w:szCs w:val="24"/>
        </w:rPr>
        <w:t xml:space="preserve"> искусства разных эпох (называя вид искусства, ФИО автора, эпоху, страну). </w:t>
      </w:r>
      <w:r w:rsidR="00AA7EA0" w:rsidRPr="0024680A">
        <w:rPr>
          <w:rFonts w:ascii="Times New Roman" w:hAnsi="Times New Roman"/>
          <w:color w:val="000000" w:themeColor="text1"/>
          <w:sz w:val="24"/>
          <w:szCs w:val="24"/>
        </w:rPr>
        <w:t xml:space="preserve">Максимум </w:t>
      </w:r>
      <w:r w:rsidR="00ED5721" w:rsidRPr="0024680A">
        <w:rPr>
          <w:rFonts w:ascii="Times New Roman" w:hAnsi="Times New Roman"/>
          <w:color w:val="000000" w:themeColor="text1"/>
          <w:sz w:val="24"/>
          <w:szCs w:val="24"/>
        </w:rPr>
        <w:t>6</w:t>
      </w:r>
      <w:r w:rsidR="00606FDA" w:rsidRPr="0024680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A7EA0" w:rsidRPr="0024680A">
        <w:rPr>
          <w:rFonts w:ascii="Times New Roman" w:hAnsi="Times New Roman"/>
          <w:color w:val="000000" w:themeColor="text1"/>
          <w:sz w:val="24"/>
          <w:szCs w:val="24"/>
        </w:rPr>
        <w:t>б</w:t>
      </w:r>
      <w:r w:rsidR="009F115B" w:rsidRPr="0024680A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AA7EA0" w:rsidRPr="0024680A" w:rsidRDefault="00AA7EA0" w:rsidP="001D3B87">
      <w:pPr>
        <w:pStyle w:val="a9"/>
        <w:numPr>
          <w:ilvl w:val="0"/>
          <w:numId w:val="19"/>
        </w:numPr>
        <w:ind w:left="-142" w:hanging="142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24680A">
        <w:rPr>
          <w:rFonts w:ascii="Times New Roman" w:hAnsi="Times New Roman"/>
          <w:color w:val="000000" w:themeColor="text1"/>
          <w:sz w:val="24"/>
          <w:szCs w:val="24"/>
        </w:rPr>
        <w:t xml:space="preserve">Грамотно и аккуратно оформляет ответ, не допускает грамматических и орфографических ошибок – </w:t>
      </w:r>
      <w:r w:rsidR="009F115B" w:rsidRPr="0024680A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24680A">
        <w:rPr>
          <w:rFonts w:ascii="Times New Roman" w:hAnsi="Times New Roman"/>
          <w:color w:val="000000" w:themeColor="text1"/>
          <w:sz w:val="24"/>
          <w:szCs w:val="24"/>
        </w:rPr>
        <w:t xml:space="preserve"> б</w:t>
      </w:r>
      <w:r w:rsidR="009F115B" w:rsidRPr="0024680A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24680A" w:rsidRPr="0024680A" w:rsidRDefault="00D6198A" w:rsidP="001D3B87">
      <w:pPr>
        <w:pStyle w:val="a9"/>
        <w:ind w:left="-142" w:hanging="142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4680A">
        <w:rPr>
          <w:rFonts w:ascii="Times New Roman" w:hAnsi="Times New Roman"/>
          <w:b/>
          <w:color w:val="000000" w:themeColor="text1"/>
          <w:sz w:val="24"/>
          <w:szCs w:val="24"/>
        </w:rPr>
        <w:t>Максимальная оценка задания 30 баллов</w:t>
      </w:r>
    </w:p>
    <w:p w:rsidR="001D3B87" w:rsidRDefault="001D3B87">
      <w:pPr>
        <w:rPr>
          <w:rStyle w:val="maintext1"/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Style w:val="maintext1"/>
          <w:rFonts w:ascii="Times New Roman" w:hAnsi="Times New Roman"/>
          <w:bCs/>
          <w:color w:val="000000" w:themeColor="text1"/>
          <w:sz w:val="28"/>
          <w:szCs w:val="28"/>
        </w:rPr>
        <w:br w:type="page"/>
      </w:r>
    </w:p>
    <w:p w:rsidR="00D6198A" w:rsidRPr="0024680A" w:rsidRDefault="00D6198A" w:rsidP="001D3B87">
      <w:pPr>
        <w:pStyle w:val="a9"/>
        <w:ind w:left="-142" w:hanging="142"/>
        <w:rPr>
          <w:rStyle w:val="maintext1"/>
          <w:rFonts w:ascii="Times New Roman" w:hAnsi="Times New Roman"/>
          <w:bCs/>
          <w:color w:val="000000" w:themeColor="text1"/>
          <w:sz w:val="28"/>
          <w:szCs w:val="28"/>
        </w:rPr>
      </w:pPr>
    </w:p>
    <w:tbl>
      <w:tblPr>
        <w:tblStyle w:val="a3"/>
        <w:tblW w:w="10207" w:type="dxa"/>
        <w:tblInd w:w="-176" w:type="dxa"/>
        <w:tblLook w:val="04A0" w:firstRow="1" w:lastRow="0" w:firstColumn="1" w:lastColumn="0" w:noHBand="0" w:noVBand="1"/>
      </w:tblPr>
      <w:tblGrid>
        <w:gridCol w:w="4149"/>
        <w:gridCol w:w="2866"/>
        <w:gridCol w:w="3192"/>
      </w:tblGrid>
      <w:tr w:rsidR="00ED0BF8" w:rsidRPr="0024680A" w:rsidTr="001D3B87">
        <w:tc>
          <w:tcPr>
            <w:tcW w:w="3582" w:type="dxa"/>
          </w:tcPr>
          <w:p w:rsidR="00ED0BF8" w:rsidRPr="0024680A" w:rsidRDefault="00ED0BF8" w:rsidP="007E1642">
            <w:pPr>
              <w:pStyle w:val="Default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24680A">
              <w:rPr>
                <w:color w:val="000000" w:themeColor="text1"/>
                <w:sz w:val="28"/>
                <w:szCs w:val="28"/>
              </w:rPr>
              <w:t>скульптура</w:t>
            </w:r>
          </w:p>
        </w:tc>
        <w:tc>
          <w:tcPr>
            <w:tcW w:w="3433" w:type="dxa"/>
          </w:tcPr>
          <w:p w:rsidR="00ED0BF8" w:rsidRPr="0024680A" w:rsidRDefault="00ED0BF8" w:rsidP="007E1642">
            <w:pPr>
              <w:pStyle w:val="Default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24680A">
              <w:rPr>
                <w:color w:val="000000" w:themeColor="text1"/>
                <w:sz w:val="28"/>
                <w:szCs w:val="28"/>
              </w:rPr>
              <w:t>стихотворение</w:t>
            </w:r>
          </w:p>
        </w:tc>
        <w:tc>
          <w:tcPr>
            <w:tcW w:w="3192" w:type="dxa"/>
          </w:tcPr>
          <w:p w:rsidR="00ED0BF8" w:rsidRPr="0024680A" w:rsidRDefault="00ED0BF8" w:rsidP="007E1642">
            <w:pPr>
              <w:pStyle w:val="Default"/>
              <w:jc w:val="both"/>
              <w:rPr>
                <w:color w:val="000000" w:themeColor="text1"/>
                <w:sz w:val="28"/>
                <w:szCs w:val="28"/>
              </w:rPr>
            </w:pPr>
            <w:r w:rsidRPr="0024680A">
              <w:rPr>
                <w:color w:val="000000" w:themeColor="text1"/>
                <w:sz w:val="28"/>
                <w:szCs w:val="28"/>
              </w:rPr>
              <w:t>живопись</w:t>
            </w:r>
          </w:p>
        </w:tc>
      </w:tr>
      <w:tr w:rsidR="00ED0BF8" w:rsidRPr="0024680A" w:rsidTr="001D3B87">
        <w:trPr>
          <w:trHeight w:val="545"/>
        </w:trPr>
        <w:tc>
          <w:tcPr>
            <w:tcW w:w="3582" w:type="dxa"/>
          </w:tcPr>
          <w:p w:rsidR="00BC2998" w:rsidRPr="0024680A" w:rsidRDefault="00BC2998" w:rsidP="007E1642">
            <w:pPr>
              <w:pStyle w:val="Default"/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  <w:shd w:val="clear" w:color="auto" w:fill="FFFFFF"/>
              </w:rPr>
            </w:pPr>
            <w:r w:rsidRPr="0024680A">
              <w:rPr>
                <w:rFonts w:ascii="Arial" w:hAnsi="Arial" w:cs="Arial"/>
                <w:noProof/>
                <w:color w:val="000000" w:themeColor="text1"/>
                <w:sz w:val="17"/>
                <w:szCs w:val="17"/>
                <w:shd w:val="clear" w:color="auto" w:fill="FFFFFF"/>
              </w:rPr>
              <w:drawing>
                <wp:inline distT="0" distB="0" distL="0" distR="0" wp14:anchorId="4FFF2F29" wp14:editId="0BC11D47">
                  <wp:extent cx="2479034" cy="1905000"/>
                  <wp:effectExtent l="19050" t="0" r="0" b="0"/>
                  <wp:docPr id="59" name="Рисунок 59" descr="Картинки по запросу скульптура дон кихо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Картинки по запросу скульптура дон кихо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8904" cy="19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C2998" w:rsidRPr="0024680A" w:rsidRDefault="00E93F13" w:rsidP="007E1642">
            <w:pPr>
              <w:pStyle w:val="Default"/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  <w:shd w:val="clear" w:color="auto" w:fill="FFFFFF"/>
              </w:rPr>
            </w:pPr>
            <w:r w:rsidRPr="0024680A">
              <w:rPr>
                <w:color w:val="000000" w:themeColor="text1"/>
                <w:sz w:val="22"/>
                <w:szCs w:val="22"/>
              </w:rPr>
              <w:t>Памятник Дон Кихоту в Омске, Россия. Скульптор – Александр Капралов. 21 век</w:t>
            </w:r>
          </w:p>
          <w:p w:rsidR="00E93F13" w:rsidRPr="0024680A" w:rsidRDefault="00E93F13" w:rsidP="007E1642">
            <w:pPr>
              <w:pStyle w:val="Default"/>
              <w:jc w:val="both"/>
              <w:rPr>
                <w:rFonts w:ascii="Arial" w:hAnsi="Arial" w:cs="Arial"/>
                <w:color w:val="000000" w:themeColor="text1"/>
                <w:sz w:val="17"/>
                <w:szCs w:val="17"/>
                <w:shd w:val="clear" w:color="auto" w:fill="FFFFFF"/>
              </w:rPr>
            </w:pPr>
          </w:p>
          <w:p w:rsidR="00ED0BF8" w:rsidRPr="0024680A" w:rsidRDefault="00ED0BF8" w:rsidP="007E1642">
            <w:pPr>
              <w:pStyle w:val="Default"/>
              <w:jc w:val="both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proofErr w:type="gramStart"/>
            <w:r w:rsidRPr="0024680A">
              <w:rPr>
                <w:color w:val="000000" w:themeColor="text1"/>
                <w:sz w:val="22"/>
                <w:szCs w:val="22"/>
                <w:shd w:val="clear" w:color="auto" w:fill="FFFFFF"/>
              </w:rPr>
              <w:t>Основными эстетическими средствами скульптуры выступают </w:t>
            </w:r>
            <w:r w:rsidRPr="0024680A"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  <w:t>объем</w:t>
            </w:r>
            <w:r w:rsidRPr="0024680A">
              <w:rPr>
                <w:color w:val="000000" w:themeColor="text1"/>
                <w:sz w:val="22"/>
                <w:szCs w:val="22"/>
                <w:shd w:val="clear" w:color="auto" w:fill="FFFFFF"/>
              </w:rPr>
              <w:t>, силуэт, пропорции, светотень, т.е. </w:t>
            </w:r>
            <w:r w:rsidRPr="0024680A"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  <w:t>построение</w:t>
            </w:r>
            <w:r w:rsidRPr="0024680A">
              <w:rPr>
                <w:color w:val="000000" w:themeColor="text1"/>
                <w:sz w:val="22"/>
                <w:szCs w:val="22"/>
                <w:shd w:val="clear" w:color="auto" w:fill="FFFFFF"/>
              </w:rPr>
              <w:t> объемной формы, пластическая моделировка, разработка силуэта</w:t>
            </w:r>
            <w:r w:rsidR="001E468B" w:rsidRPr="0024680A">
              <w:rPr>
                <w:color w:val="000000" w:themeColor="text1"/>
                <w:sz w:val="22"/>
                <w:szCs w:val="22"/>
                <w:shd w:val="clear" w:color="auto" w:fill="FFFFFF"/>
              </w:rPr>
              <w:t>, фактура, материал</w:t>
            </w:r>
            <w:r w:rsidRPr="0024680A">
              <w:rPr>
                <w:color w:val="000000" w:themeColor="text1"/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Pr="0024680A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Главное средство выражения в скульптуре – ее </w:t>
            </w:r>
            <w:r w:rsidRPr="0024680A"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  <w:t>объем</w:t>
            </w:r>
            <w:r w:rsidRPr="0024680A">
              <w:rPr>
                <w:color w:val="000000" w:themeColor="text1"/>
                <w:sz w:val="22"/>
                <w:szCs w:val="22"/>
                <w:shd w:val="clear" w:color="auto" w:fill="FFFFFF"/>
              </w:rPr>
              <w:t>.</w:t>
            </w:r>
          </w:p>
          <w:p w:rsidR="00ED0BF8" w:rsidRPr="0024680A" w:rsidRDefault="001E468B" w:rsidP="007E1642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 w:rsidRPr="0024680A">
              <w:rPr>
                <w:color w:val="000000" w:themeColor="text1"/>
                <w:sz w:val="22"/>
                <w:szCs w:val="22"/>
              </w:rPr>
              <w:t>Примерный ответ участника:</w:t>
            </w:r>
          </w:p>
          <w:p w:rsidR="00ED5721" w:rsidRPr="0024680A" w:rsidRDefault="001E468B" w:rsidP="001D3B87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 w:rsidRPr="0024680A">
              <w:rPr>
                <w:color w:val="000000" w:themeColor="text1"/>
                <w:sz w:val="22"/>
                <w:szCs w:val="22"/>
              </w:rPr>
              <w:t xml:space="preserve">Образ Дон Кихота в данной скульптуре </w:t>
            </w:r>
            <w:proofErr w:type="spellStart"/>
            <w:r w:rsidRPr="0024680A">
              <w:rPr>
                <w:color w:val="000000" w:themeColor="text1"/>
                <w:sz w:val="22"/>
                <w:szCs w:val="22"/>
              </w:rPr>
              <w:t>содаётся</w:t>
            </w:r>
            <w:proofErr w:type="spellEnd"/>
            <w:r w:rsidRPr="0024680A">
              <w:rPr>
                <w:color w:val="000000" w:themeColor="text1"/>
                <w:sz w:val="22"/>
                <w:szCs w:val="22"/>
              </w:rPr>
              <w:t xml:space="preserve"> при помощи вытянутого, угловатого силуэта, подчёркнуто удлиненных форм. Важна также и пластика произведения, в силуэте которого нет ни одной изогнутой линии (все они прямые). Скульптура выполнена из металла, фигуры рыцаря и его скакуна сварены из цилиндров разного размера. </w:t>
            </w:r>
            <w:r w:rsidR="004C78D0" w:rsidRPr="0024680A">
              <w:rPr>
                <w:color w:val="000000" w:themeColor="text1"/>
                <w:sz w:val="22"/>
                <w:szCs w:val="22"/>
              </w:rPr>
              <w:t xml:space="preserve">Вытянутая фигура лошади устремлена вперед, зрителю кажется, что она вот-вот сорвётся с места в энергичном прыжке и помчит своего </w:t>
            </w:r>
            <w:proofErr w:type="spellStart"/>
            <w:r w:rsidR="004C78D0" w:rsidRPr="0024680A">
              <w:rPr>
                <w:color w:val="000000" w:themeColor="text1"/>
                <w:sz w:val="22"/>
                <w:szCs w:val="22"/>
              </w:rPr>
              <w:t>хозяина</w:t>
            </w:r>
            <w:r w:rsidR="00CE28DB" w:rsidRPr="0024680A">
              <w:rPr>
                <w:color w:val="000000" w:themeColor="text1"/>
                <w:sz w:val="22"/>
                <w:szCs w:val="22"/>
              </w:rPr>
              <w:t>сражаться</w:t>
            </w:r>
            <w:proofErr w:type="spellEnd"/>
            <w:r w:rsidR="00CE28DB" w:rsidRPr="0024680A">
              <w:rPr>
                <w:color w:val="000000" w:themeColor="text1"/>
                <w:sz w:val="22"/>
                <w:szCs w:val="22"/>
              </w:rPr>
              <w:t xml:space="preserve"> во имя Прекрасной Дамы. Непропорционально худая, вытянутая вверх фигура Дон Кихота благодаря своей угловатости выдаёт ироничное, но в то же время уважительное отношение автора к изображаемому герою. </w:t>
            </w:r>
          </w:p>
        </w:tc>
        <w:tc>
          <w:tcPr>
            <w:tcW w:w="3433" w:type="dxa"/>
          </w:tcPr>
          <w:p w:rsidR="00ED0BF8" w:rsidRPr="0024680A" w:rsidRDefault="00ED0BF8" w:rsidP="007E1642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 w:rsidRPr="0024680A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Павел </w:t>
            </w:r>
            <w:proofErr w:type="spellStart"/>
            <w:r w:rsidRPr="0024680A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Антокольский</w:t>
            </w:r>
            <w:proofErr w:type="spellEnd"/>
            <w:r w:rsidRPr="0024680A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 xml:space="preserve"> «Дон Кихот»</w:t>
            </w:r>
            <w:r w:rsidR="00CE28DB" w:rsidRPr="0024680A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, Россия, 20 век</w:t>
            </w:r>
          </w:p>
          <w:p w:rsidR="002D0EB5" w:rsidRPr="0024680A" w:rsidRDefault="002D0EB5" w:rsidP="007E1642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9B781A">
              <w:rPr>
                <w:rFonts w:ascii="Times New Roman" w:hAnsi="Times New Roman"/>
                <w:bCs/>
                <w:i/>
                <w:color w:val="000000" w:themeColor="text1"/>
                <w:sz w:val="22"/>
                <w:szCs w:val="22"/>
                <w:highlight w:val="yellow"/>
              </w:rPr>
              <w:t>Эпитет</w:t>
            </w:r>
            <w:r w:rsidRPr="0024680A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 xml:space="preserve">, метафора, сравнение, фразеологизм, </w:t>
            </w:r>
            <w:r w:rsidRPr="0024680A"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u w:val="wave"/>
              </w:rPr>
              <w:t>обращение</w:t>
            </w:r>
            <w:r w:rsidRPr="0024680A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 xml:space="preserve">, </w:t>
            </w:r>
            <w:r w:rsidRPr="0024680A"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u w:val="single"/>
              </w:rPr>
              <w:t>инверсия</w:t>
            </w:r>
            <w:r w:rsidRPr="0024680A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 xml:space="preserve">, </w:t>
            </w:r>
            <w:r w:rsidRPr="0024680A">
              <w:rPr>
                <w:rFonts w:ascii="Times New Roman" w:hAnsi="Times New Roman"/>
                <w:bCs/>
                <w:color w:val="000000" w:themeColor="text1"/>
                <w:sz w:val="22"/>
                <w:szCs w:val="22"/>
                <w:u w:val="dotted"/>
              </w:rPr>
              <w:t>анафора</w:t>
            </w:r>
          </w:p>
          <w:p w:rsidR="00B034A4" w:rsidRPr="0024680A" w:rsidRDefault="00341396" w:rsidP="00341396">
            <w:pPr>
              <w:pStyle w:val="Default"/>
              <w:jc w:val="both"/>
              <w:rPr>
                <w:color w:val="000000" w:themeColor="text1"/>
                <w:sz w:val="22"/>
                <w:szCs w:val="22"/>
                <w:u w:val="wave"/>
                <w:shd w:val="clear" w:color="auto" w:fill="FFFFFF"/>
              </w:rPr>
            </w:pPr>
            <w:r w:rsidRPr="0024680A">
              <w:rPr>
                <w:color w:val="000000" w:themeColor="text1"/>
                <w:sz w:val="22"/>
                <w:szCs w:val="22"/>
                <w:u w:val="wave"/>
                <w:shd w:val="clear" w:color="auto" w:fill="FFFFFF"/>
              </w:rPr>
              <w:t xml:space="preserve">Не падай, </w:t>
            </w:r>
            <w:r w:rsidRPr="009B781A">
              <w:rPr>
                <w:i/>
                <w:color w:val="000000" w:themeColor="text1"/>
                <w:sz w:val="22"/>
                <w:szCs w:val="22"/>
                <w:highlight w:val="yellow"/>
                <w:u w:val="wave"/>
                <w:shd w:val="clear" w:color="auto" w:fill="FFFFFF"/>
              </w:rPr>
              <w:t>надменное</w:t>
            </w:r>
            <w:r w:rsidRPr="0024680A">
              <w:rPr>
                <w:color w:val="000000" w:themeColor="text1"/>
                <w:sz w:val="22"/>
                <w:szCs w:val="22"/>
                <w:u w:val="wave"/>
                <w:shd w:val="clear" w:color="auto" w:fill="FFFFFF"/>
              </w:rPr>
              <w:t xml:space="preserve"> горе!</w:t>
            </w:r>
          </w:p>
          <w:p w:rsidR="00341396" w:rsidRPr="0024680A" w:rsidRDefault="00341396" w:rsidP="00341396">
            <w:pPr>
              <w:pStyle w:val="Default"/>
              <w:jc w:val="both"/>
              <w:rPr>
                <w:color w:val="000000" w:themeColor="text1"/>
                <w:sz w:val="22"/>
                <w:szCs w:val="22"/>
                <w:u w:val="wave"/>
              </w:rPr>
            </w:pPr>
            <w:r w:rsidRPr="0024680A">
              <w:rPr>
                <w:color w:val="000000" w:themeColor="text1"/>
                <w:sz w:val="22"/>
                <w:szCs w:val="22"/>
                <w:u w:val="wave"/>
                <w:shd w:val="clear" w:color="auto" w:fill="FFFFFF"/>
              </w:rPr>
              <w:t xml:space="preserve">Вставай, </w:t>
            </w:r>
            <w:r w:rsidRPr="009B781A">
              <w:rPr>
                <w:i/>
                <w:color w:val="000000" w:themeColor="text1"/>
                <w:sz w:val="22"/>
                <w:szCs w:val="22"/>
                <w:highlight w:val="yellow"/>
                <w:u w:val="wave"/>
                <w:shd w:val="clear" w:color="auto" w:fill="FFFFFF"/>
              </w:rPr>
              <w:t>молодая</w:t>
            </w:r>
            <w:r w:rsidRPr="0024680A">
              <w:rPr>
                <w:color w:val="000000" w:themeColor="text1"/>
                <w:sz w:val="22"/>
                <w:szCs w:val="22"/>
                <w:u w:val="wave"/>
                <w:shd w:val="clear" w:color="auto" w:fill="FFFFFF"/>
              </w:rPr>
              <w:t xml:space="preserve"> тоска!</w:t>
            </w:r>
          </w:p>
          <w:p w:rsidR="00341396" w:rsidRPr="0024680A" w:rsidRDefault="00341396" w:rsidP="00341396">
            <w:pPr>
              <w:pStyle w:val="Default"/>
              <w:jc w:val="both"/>
              <w:rPr>
                <w:color w:val="000000" w:themeColor="text1"/>
                <w:sz w:val="22"/>
                <w:szCs w:val="22"/>
                <w:u w:val="dotted"/>
              </w:rPr>
            </w:pPr>
            <w:r w:rsidRPr="0024680A">
              <w:rPr>
                <w:color w:val="000000" w:themeColor="text1"/>
                <w:sz w:val="22"/>
                <w:szCs w:val="22"/>
                <w:shd w:val="clear" w:color="auto" w:fill="FFFFFF"/>
              </w:rPr>
              <w:t>Да здравствует вне категорий</w:t>
            </w:r>
          </w:p>
          <w:p w:rsidR="00341396" w:rsidRPr="0024680A" w:rsidRDefault="00341396" w:rsidP="00341396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 w:rsidRPr="009B781A">
              <w:rPr>
                <w:i/>
                <w:color w:val="000000" w:themeColor="text1"/>
                <w:sz w:val="22"/>
                <w:szCs w:val="22"/>
                <w:highlight w:val="yellow"/>
                <w:shd w:val="clear" w:color="auto" w:fill="FFFFFF"/>
              </w:rPr>
              <w:t>Высокая</w:t>
            </w:r>
            <w:r w:rsidRPr="009B781A">
              <w:rPr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Pr="0024680A">
              <w:rPr>
                <w:color w:val="000000" w:themeColor="text1"/>
                <w:sz w:val="22"/>
                <w:szCs w:val="22"/>
                <w:shd w:val="clear" w:color="auto" w:fill="FFFFFF"/>
              </w:rPr>
              <w:t>роль чудака!</w:t>
            </w:r>
            <w:r w:rsidRPr="0024680A">
              <w:rPr>
                <w:rStyle w:val="apple-converted-space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</w:p>
          <w:p w:rsidR="00341396" w:rsidRPr="0024680A" w:rsidRDefault="00341396" w:rsidP="00341396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 w:rsidRPr="0024680A">
              <w:rPr>
                <w:color w:val="000000" w:themeColor="text1"/>
                <w:sz w:val="22"/>
                <w:szCs w:val="22"/>
                <w:shd w:val="clear" w:color="auto" w:fill="FFFFFF"/>
              </w:rPr>
              <w:t>Он будет — заранее ясно —</w:t>
            </w:r>
          </w:p>
          <w:p w:rsidR="00341396" w:rsidRPr="0024680A" w:rsidRDefault="00341396" w:rsidP="00341396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9B781A">
              <w:rPr>
                <w:i/>
                <w:color w:val="000000" w:themeColor="text1"/>
                <w:sz w:val="22"/>
                <w:szCs w:val="22"/>
                <w:highlight w:val="yellow"/>
                <w:shd w:val="clear" w:color="auto" w:fill="FFFFFF"/>
              </w:rPr>
              <w:t>Смешон</w:t>
            </w:r>
            <w:r w:rsidRPr="0024680A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и </w:t>
            </w:r>
            <w:r w:rsidRPr="009B781A">
              <w:rPr>
                <w:i/>
                <w:color w:val="000000" w:themeColor="text1"/>
                <w:sz w:val="22"/>
                <w:szCs w:val="22"/>
                <w:highlight w:val="yellow"/>
                <w:shd w:val="clear" w:color="auto" w:fill="FFFFFF"/>
              </w:rPr>
              <w:t>ничтожен</w:t>
            </w:r>
            <w:r w:rsidRPr="0024680A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на вид,</w:t>
            </w:r>
            <w:proofErr w:type="gramEnd"/>
          </w:p>
          <w:p w:rsidR="00341396" w:rsidRPr="0024680A" w:rsidRDefault="00341396" w:rsidP="00341396">
            <w:pPr>
              <w:pStyle w:val="Default"/>
              <w:jc w:val="both"/>
              <w:rPr>
                <w:color w:val="000000" w:themeColor="text1"/>
                <w:sz w:val="22"/>
                <w:szCs w:val="22"/>
                <w:u w:val="single"/>
              </w:rPr>
            </w:pPr>
            <w:r w:rsidRPr="0024680A">
              <w:rPr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  <w:t xml:space="preserve">Кольцом неудач </w:t>
            </w:r>
            <w:proofErr w:type="gramStart"/>
            <w:r w:rsidRPr="0024680A">
              <w:rPr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  <w:t>опоясан</w:t>
            </w:r>
            <w:proofErr w:type="gramEnd"/>
            <w:r w:rsidRPr="0024680A">
              <w:rPr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  <w:t>,</w:t>
            </w:r>
          </w:p>
          <w:p w:rsidR="00341396" w:rsidRPr="0024680A" w:rsidRDefault="00341396" w:rsidP="00341396">
            <w:pPr>
              <w:pStyle w:val="Default"/>
              <w:jc w:val="both"/>
              <w:rPr>
                <w:color w:val="000000" w:themeColor="text1"/>
                <w:sz w:val="22"/>
                <w:szCs w:val="22"/>
                <w:u w:val="single"/>
              </w:rPr>
            </w:pPr>
            <w:r w:rsidRPr="0024680A">
              <w:rPr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  <w:t xml:space="preserve">Дымком неустройства </w:t>
            </w:r>
            <w:proofErr w:type="gramStart"/>
            <w:r w:rsidRPr="0024680A">
              <w:rPr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  <w:t>повит</w:t>
            </w:r>
            <w:proofErr w:type="gramEnd"/>
            <w:r w:rsidRPr="0024680A">
              <w:rPr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  <w:t>.</w:t>
            </w:r>
            <w:r w:rsidRPr="0024680A">
              <w:rPr>
                <w:rStyle w:val="apple-converted-space"/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  <w:t> </w:t>
            </w:r>
          </w:p>
          <w:p w:rsidR="00341396" w:rsidRPr="0024680A" w:rsidRDefault="00341396" w:rsidP="00341396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 w:rsidRPr="0024680A">
              <w:rPr>
                <w:color w:val="000000" w:themeColor="text1"/>
                <w:sz w:val="22"/>
                <w:szCs w:val="22"/>
                <w:shd w:val="clear" w:color="auto" w:fill="FFFFFF"/>
              </w:rPr>
              <w:t>А кто-то кричит: «Декламируй.</w:t>
            </w:r>
          </w:p>
          <w:p w:rsidR="00341396" w:rsidRPr="0024680A" w:rsidRDefault="00341396" w:rsidP="00341396">
            <w:pPr>
              <w:pStyle w:val="Default"/>
              <w:jc w:val="both"/>
              <w:rPr>
                <w:color w:val="000000" w:themeColor="text1"/>
                <w:sz w:val="22"/>
                <w:szCs w:val="22"/>
                <w:u w:val="single"/>
              </w:rPr>
            </w:pPr>
            <w:r w:rsidRPr="0024680A">
              <w:rPr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  <w:t>Меча не бросай, Дон-Кихот!</w:t>
            </w:r>
          </w:p>
          <w:p w:rsidR="00341396" w:rsidRPr="0024680A" w:rsidRDefault="00341396" w:rsidP="00341396">
            <w:pPr>
              <w:pStyle w:val="Default"/>
              <w:jc w:val="both"/>
              <w:rPr>
                <w:color w:val="000000" w:themeColor="text1"/>
                <w:sz w:val="22"/>
                <w:szCs w:val="22"/>
                <w:u w:val="single"/>
              </w:rPr>
            </w:pPr>
            <w:r w:rsidRPr="0024680A">
              <w:rPr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  <w:t xml:space="preserve">В </w:t>
            </w:r>
            <w:r w:rsidRPr="009B781A">
              <w:rPr>
                <w:i/>
                <w:color w:val="000000" w:themeColor="text1"/>
                <w:sz w:val="22"/>
                <w:szCs w:val="22"/>
                <w:highlight w:val="yellow"/>
                <w:u w:val="single"/>
                <w:shd w:val="clear" w:color="auto" w:fill="FFFFFF"/>
              </w:rPr>
              <w:t>горячей</w:t>
            </w:r>
            <w:r w:rsidRPr="009B781A">
              <w:rPr>
                <w:i/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  <w:t xml:space="preserve"> </w:t>
            </w:r>
            <w:r w:rsidRPr="0024680A">
              <w:rPr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  <w:t>коммерции мира</w:t>
            </w:r>
          </w:p>
          <w:p w:rsidR="00341396" w:rsidRPr="0024680A" w:rsidRDefault="00341396" w:rsidP="00341396">
            <w:pPr>
              <w:pStyle w:val="Default"/>
              <w:jc w:val="both"/>
              <w:rPr>
                <w:color w:val="000000" w:themeColor="text1"/>
                <w:sz w:val="22"/>
                <w:szCs w:val="22"/>
                <w:u w:val="single"/>
              </w:rPr>
            </w:pPr>
            <w:r w:rsidRPr="0024680A">
              <w:rPr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  <w:t>Ты мелочь, а всё же доход.</w:t>
            </w:r>
            <w:r w:rsidRPr="0024680A">
              <w:rPr>
                <w:rStyle w:val="apple-converted-space"/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  <w:t> </w:t>
            </w:r>
          </w:p>
          <w:p w:rsidR="00341396" w:rsidRPr="0024680A" w:rsidRDefault="00341396" w:rsidP="00341396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 w:rsidRPr="0024680A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Дерись, </w:t>
            </w:r>
            <w:proofErr w:type="spellStart"/>
            <w:r w:rsidRPr="0024680A">
              <w:rPr>
                <w:color w:val="000000" w:themeColor="text1"/>
                <w:sz w:val="22"/>
                <w:szCs w:val="22"/>
                <w:shd w:val="clear" w:color="auto" w:fill="FFFFFF"/>
              </w:rPr>
              <w:t>разъярясь</w:t>
            </w:r>
            <w:proofErr w:type="spellEnd"/>
            <w:r w:rsidRPr="0024680A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и </w:t>
            </w:r>
            <w:proofErr w:type="spellStart"/>
            <w:r w:rsidRPr="0024680A">
              <w:rPr>
                <w:color w:val="000000" w:themeColor="text1"/>
                <w:sz w:val="22"/>
                <w:szCs w:val="22"/>
                <w:shd w:val="clear" w:color="auto" w:fill="FFFFFF"/>
              </w:rPr>
              <w:t>осмелясь</w:t>
            </w:r>
            <w:proofErr w:type="spellEnd"/>
            <w:r w:rsidRPr="0024680A">
              <w:rPr>
                <w:color w:val="000000" w:themeColor="text1"/>
                <w:sz w:val="22"/>
                <w:szCs w:val="22"/>
                <w:shd w:val="clear" w:color="auto" w:fill="FFFFFF"/>
              </w:rPr>
              <w:t>,</w:t>
            </w:r>
          </w:p>
          <w:p w:rsidR="00341396" w:rsidRPr="0024680A" w:rsidRDefault="00341396" w:rsidP="00341396">
            <w:pPr>
              <w:pStyle w:val="Default"/>
              <w:jc w:val="both"/>
              <w:rPr>
                <w:color w:val="000000" w:themeColor="text1"/>
                <w:sz w:val="22"/>
                <w:szCs w:val="22"/>
                <w:u w:val="dotted"/>
              </w:rPr>
            </w:pPr>
            <w:r w:rsidRPr="0024680A">
              <w:rPr>
                <w:color w:val="000000" w:themeColor="text1"/>
                <w:sz w:val="22"/>
                <w:szCs w:val="22"/>
                <w:u w:val="dotted"/>
                <w:shd w:val="clear" w:color="auto" w:fill="FFFFFF"/>
              </w:rPr>
              <w:t xml:space="preserve">И с </w:t>
            </w:r>
            <w:r w:rsidRPr="009B781A">
              <w:rPr>
                <w:i/>
                <w:color w:val="000000" w:themeColor="text1"/>
                <w:sz w:val="22"/>
                <w:szCs w:val="22"/>
                <w:highlight w:val="yellow"/>
                <w:u w:val="dotted"/>
                <w:shd w:val="clear" w:color="auto" w:fill="FFFFFF"/>
              </w:rPr>
              <w:t>красным</w:t>
            </w:r>
            <w:r w:rsidRPr="0024680A">
              <w:rPr>
                <w:color w:val="000000" w:themeColor="text1"/>
                <w:sz w:val="22"/>
                <w:szCs w:val="22"/>
                <w:u w:val="dotted"/>
                <w:shd w:val="clear" w:color="auto" w:fill="FFFFFF"/>
              </w:rPr>
              <w:t xml:space="preserve"> вином в бурдюках,</w:t>
            </w:r>
          </w:p>
          <w:p w:rsidR="00341396" w:rsidRPr="0024680A" w:rsidRDefault="00341396" w:rsidP="00341396">
            <w:pPr>
              <w:pStyle w:val="Default"/>
              <w:jc w:val="both"/>
              <w:rPr>
                <w:color w:val="000000" w:themeColor="text1"/>
                <w:sz w:val="22"/>
                <w:szCs w:val="22"/>
                <w:u w:val="dotted"/>
              </w:rPr>
            </w:pPr>
            <w:r w:rsidRPr="0024680A">
              <w:rPr>
                <w:color w:val="000000" w:themeColor="text1"/>
                <w:sz w:val="22"/>
                <w:szCs w:val="22"/>
                <w:u w:val="dotted"/>
                <w:shd w:val="clear" w:color="auto" w:fill="FFFFFF"/>
              </w:rPr>
              <w:t>И с крыльями ветряных мельниц,</w:t>
            </w:r>
          </w:p>
          <w:p w:rsidR="00341396" w:rsidRPr="0024680A" w:rsidRDefault="00341396" w:rsidP="00341396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 w:rsidRPr="0024680A">
              <w:rPr>
                <w:color w:val="000000" w:themeColor="text1"/>
                <w:sz w:val="22"/>
                <w:szCs w:val="22"/>
                <w:shd w:val="clear" w:color="auto" w:fill="FFFFFF"/>
              </w:rPr>
              <w:t>Ты этим прославлен в веках.</w:t>
            </w:r>
            <w:r w:rsidRPr="0024680A">
              <w:rPr>
                <w:rStyle w:val="apple-converted-space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</w:p>
          <w:p w:rsidR="00341396" w:rsidRPr="0024680A" w:rsidRDefault="00341396" w:rsidP="00341396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 w:rsidRPr="0024680A">
              <w:rPr>
                <w:color w:val="000000" w:themeColor="text1"/>
                <w:sz w:val="22"/>
                <w:szCs w:val="22"/>
                <w:shd w:val="clear" w:color="auto" w:fill="FFFFFF"/>
              </w:rPr>
              <w:t>Недаром, сожжённый как уголь,</w:t>
            </w:r>
          </w:p>
          <w:p w:rsidR="00ED0BF8" w:rsidRPr="0024680A" w:rsidRDefault="00341396" w:rsidP="00341396">
            <w:pPr>
              <w:pStyle w:val="Default"/>
              <w:jc w:val="both"/>
              <w:rPr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</w:pPr>
            <w:r w:rsidRPr="0024680A">
              <w:rPr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  <w:t xml:space="preserve">В </w:t>
            </w:r>
            <w:r w:rsidRPr="009B781A">
              <w:rPr>
                <w:i/>
                <w:color w:val="000000" w:themeColor="text1"/>
                <w:sz w:val="22"/>
                <w:szCs w:val="22"/>
                <w:highlight w:val="yellow"/>
                <w:u w:val="single"/>
                <w:shd w:val="clear" w:color="auto" w:fill="FFFFFF"/>
              </w:rPr>
              <w:t>потешном</w:t>
            </w:r>
            <w:r w:rsidR="009B781A">
              <w:rPr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  <w:t xml:space="preserve"> </w:t>
            </w:r>
            <w:r w:rsidRPr="0024680A">
              <w:rPr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  <w:t>сражённый бою,</w:t>
            </w:r>
          </w:p>
          <w:p w:rsidR="00ED5721" w:rsidRPr="0024680A" w:rsidRDefault="00ED5721" w:rsidP="00ED5721">
            <w:pPr>
              <w:pStyle w:val="Default"/>
              <w:jc w:val="both"/>
              <w:rPr>
                <w:color w:val="000000" w:themeColor="text1"/>
                <w:sz w:val="22"/>
                <w:szCs w:val="22"/>
                <w:u w:val="single"/>
              </w:rPr>
            </w:pPr>
            <w:r w:rsidRPr="0024680A">
              <w:rPr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  <w:t>Меж марионеток и кукол</w:t>
            </w:r>
          </w:p>
          <w:p w:rsidR="00ED5721" w:rsidRPr="0024680A" w:rsidRDefault="00ED5721" w:rsidP="00ED5721">
            <w:pPr>
              <w:pStyle w:val="Default"/>
              <w:jc w:val="both"/>
              <w:rPr>
                <w:color w:val="000000" w:themeColor="text1"/>
                <w:sz w:val="22"/>
                <w:szCs w:val="22"/>
                <w:u w:val="single"/>
              </w:rPr>
            </w:pPr>
            <w:r w:rsidRPr="0024680A">
              <w:rPr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  <w:t>Ты выбрал богиню свою!</w:t>
            </w:r>
            <w:r w:rsidRPr="0024680A">
              <w:rPr>
                <w:rStyle w:val="apple-converted-space"/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  <w:t> </w:t>
            </w:r>
          </w:p>
          <w:p w:rsidR="00ED5721" w:rsidRPr="0024680A" w:rsidRDefault="00ED5721" w:rsidP="00ED5721">
            <w:pPr>
              <w:pStyle w:val="Default"/>
              <w:jc w:val="both"/>
              <w:rPr>
                <w:color w:val="000000" w:themeColor="text1"/>
                <w:sz w:val="22"/>
                <w:szCs w:val="22"/>
                <w:u w:val="single"/>
              </w:rPr>
            </w:pPr>
            <w:r w:rsidRPr="0024680A">
              <w:rPr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  <w:t xml:space="preserve">Она </w:t>
            </w:r>
            <w:proofErr w:type="spellStart"/>
            <w:r w:rsidRPr="0024680A">
              <w:rPr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  <w:t>тебесердце</w:t>
            </w:r>
            <w:proofErr w:type="spellEnd"/>
            <w:r w:rsidRPr="0024680A">
              <w:rPr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  <w:t xml:space="preserve"> пронзает,</w:t>
            </w:r>
          </w:p>
          <w:p w:rsidR="00ED5721" w:rsidRPr="0024680A" w:rsidRDefault="00ED5721" w:rsidP="00ED5721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 w:rsidRPr="0024680A">
              <w:rPr>
                <w:color w:val="000000" w:themeColor="text1"/>
                <w:sz w:val="22"/>
                <w:szCs w:val="22"/>
                <w:shd w:val="clear" w:color="auto" w:fill="FFFFFF"/>
              </w:rPr>
              <w:t>Во всём отказав наотрез.</w:t>
            </w:r>
            <w:r w:rsidRPr="0024680A">
              <w:rPr>
                <w:rStyle w:val="apple-converted-space"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</w:p>
          <w:p w:rsidR="00ED5721" w:rsidRPr="0024680A" w:rsidRDefault="00ED5721" w:rsidP="00ED5721">
            <w:pPr>
              <w:pStyle w:val="Default"/>
              <w:jc w:val="both"/>
              <w:rPr>
                <w:color w:val="000000" w:themeColor="text1"/>
                <w:sz w:val="22"/>
                <w:szCs w:val="22"/>
                <w:u w:val="single"/>
              </w:rPr>
            </w:pPr>
            <w:r w:rsidRPr="0024680A">
              <w:rPr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  <w:t>Об этом и пишет прозаик,</w:t>
            </w:r>
          </w:p>
          <w:p w:rsidR="00ED5721" w:rsidRPr="0024680A" w:rsidRDefault="00ED5721" w:rsidP="001D3B87">
            <w:pPr>
              <w:pStyle w:val="Default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24680A">
              <w:rPr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  <w:t>Когда он в ударе и трезв.</w:t>
            </w:r>
          </w:p>
        </w:tc>
        <w:tc>
          <w:tcPr>
            <w:tcW w:w="3192" w:type="dxa"/>
          </w:tcPr>
          <w:p w:rsidR="00E93F13" w:rsidRPr="0024680A" w:rsidRDefault="00BC2998" w:rsidP="007E1642">
            <w:pPr>
              <w:pStyle w:val="Default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24680A">
              <w:rPr>
                <w:b/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 wp14:anchorId="0A8CD70E" wp14:editId="5822F8A5">
                  <wp:extent cx="1870281" cy="2500746"/>
                  <wp:effectExtent l="19050" t="0" r="0" b="0"/>
                  <wp:docPr id="62" name="Рисунок 62" descr="http://legeartis.at.ua/_ph/25/2/91980203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legeartis.at.ua/_ph/25/2/91980203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456" cy="25063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3F13" w:rsidRPr="0024680A" w:rsidRDefault="00E93F13" w:rsidP="00E93F13">
            <w:pPr>
              <w:rPr>
                <w:color w:val="000000" w:themeColor="text1"/>
              </w:rPr>
            </w:pPr>
          </w:p>
          <w:p w:rsidR="00E93F13" w:rsidRPr="0024680A" w:rsidRDefault="00E93F13" w:rsidP="00E93F13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Оноре Домье «Дон Кихот и </w:t>
            </w:r>
            <w:proofErr w:type="spellStart"/>
            <w:r w:rsidRPr="0024680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СанчоПанса</w:t>
            </w:r>
            <w:proofErr w:type="spellEnd"/>
            <w:r w:rsidRPr="0024680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в горах». Франция. 19 век</w:t>
            </w:r>
          </w:p>
          <w:p w:rsidR="00CE28DB" w:rsidRPr="0024680A" w:rsidRDefault="00CE28DB" w:rsidP="00CE28DB">
            <w:pPr>
              <w:pStyle w:val="5"/>
              <w:shd w:val="clear" w:color="auto" w:fill="FFFFFF"/>
              <w:spacing w:before="0"/>
              <w:ind w:left="172" w:right="86" w:hanging="86"/>
              <w:jc w:val="both"/>
              <w:outlineLvl w:val="4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24680A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Художественные средства живописи: </w:t>
            </w:r>
          </w:p>
          <w:p w:rsidR="00CE28DB" w:rsidRPr="0024680A" w:rsidRDefault="00CE28DB" w:rsidP="00CE28DB">
            <w:pPr>
              <w:pStyle w:val="5"/>
              <w:shd w:val="clear" w:color="auto" w:fill="FFFFFF"/>
              <w:spacing w:before="0"/>
              <w:ind w:left="172" w:right="86" w:hanging="86"/>
              <w:jc w:val="both"/>
              <w:outlineLvl w:val="4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24680A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1. цвет; </w:t>
            </w:r>
          </w:p>
          <w:p w:rsidR="00CE28DB" w:rsidRPr="0024680A" w:rsidRDefault="00CE28DB" w:rsidP="00CE28DB">
            <w:pPr>
              <w:pStyle w:val="5"/>
              <w:shd w:val="clear" w:color="auto" w:fill="FFFFFF"/>
              <w:spacing w:before="0"/>
              <w:ind w:left="172" w:right="86" w:hanging="86"/>
              <w:jc w:val="both"/>
              <w:outlineLvl w:val="4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24680A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2. рисунок;</w:t>
            </w:r>
          </w:p>
          <w:p w:rsidR="00CE28DB" w:rsidRPr="0024680A" w:rsidRDefault="00CE28DB" w:rsidP="00CE28DB">
            <w:pPr>
              <w:pStyle w:val="5"/>
              <w:shd w:val="clear" w:color="auto" w:fill="FFFFFF"/>
              <w:spacing w:before="0"/>
              <w:ind w:left="172" w:right="86" w:hanging="86"/>
              <w:jc w:val="both"/>
              <w:outlineLvl w:val="4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24680A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 xml:space="preserve">3. композиция; </w:t>
            </w:r>
          </w:p>
          <w:p w:rsidR="00CE28DB" w:rsidRPr="0024680A" w:rsidRDefault="00CE28DB" w:rsidP="00CE28DB">
            <w:pPr>
              <w:pStyle w:val="5"/>
              <w:shd w:val="clear" w:color="auto" w:fill="FFFFFF"/>
              <w:spacing w:before="0"/>
              <w:ind w:left="172" w:right="86" w:hanging="86"/>
              <w:jc w:val="both"/>
              <w:outlineLvl w:val="4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24680A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4. фактура красочной поверхности;</w:t>
            </w:r>
          </w:p>
          <w:p w:rsidR="00CE28DB" w:rsidRPr="0024680A" w:rsidRDefault="00CE28DB" w:rsidP="00CE28DB">
            <w:pPr>
              <w:pStyle w:val="5"/>
              <w:shd w:val="clear" w:color="auto" w:fill="FFFFFF"/>
              <w:spacing w:before="0"/>
              <w:ind w:left="172" w:right="86" w:hanging="86"/>
              <w:jc w:val="both"/>
              <w:outlineLvl w:val="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4680A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5. выразительность мазков.</w:t>
            </w:r>
          </w:p>
          <w:p w:rsidR="00CE28DB" w:rsidRPr="0024680A" w:rsidRDefault="00CE28DB" w:rsidP="00CE28DB">
            <w:pPr>
              <w:pStyle w:val="5"/>
              <w:shd w:val="clear" w:color="auto" w:fill="FFFFFF"/>
              <w:spacing w:before="0"/>
              <w:ind w:left="172" w:right="86" w:hanging="86"/>
              <w:jc w:val="both"/>
              <w:outlineLvl w:val="4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24680A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Построение объема и пространства в живописи связано: </w:t>
            </w:r>
            <w:r w:rsidRPr="0024680A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br/>
              <w:t>- с линейной и воздушной перспективой; </w:t>
            </w:r>
            <w:r w:rsidRPr="0024680A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br/>
              <w:t>- со светотеневой моделировкой; </w:t>
            </w:r>
            <w:r w:rsidRPr="0024680A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br/>
              <w:t>- с использованием конструктивных качеств рисунка и пространственных свойств теплых и холодных цветов.</w:t>
            </w:r>
          </w:p>
          <w:p w:rsidR="008862EA" w:rsidRPr="0024680A" w:rsidRDefault="008862EA" w:rsidP="00E93F13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  <w:p w:rsidR="00ED0BF8" w:rsidRPr="0024680A" w:rsidRDefault="00ED0BF8" w:rsidP="00E93F13">
            <w:pPr>
              <w:ind w:firstLine="708"/>
              <w:rPr>
                <w:color w:val="000000" w:themeColor="text1"/>
              </w:rPr>
            </w:pPr>
          </w:p>
        </w:tc>
      </w:tr>
      <w:tr w:rsidR="00ED5721" w:rsidRPr="0024680A" w:rsidTr="001D3B87">
        <w:trPr>
          <w:trHeight w:val="651"/>
        </w:trPr>
        <w:tc>
          <w:tcPr>
            <w:tcW w:w="10207" w:type="dxa"/>
            <w:gridSpan w:val="3"/>
          </w:tcPr>
          <w:p w:rsidR="00ED5721" w:rsidRPr="0024680A" w:rsidRDefault="00ED5721" w:rsidP="007E1642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Размышление-ответ на вопрос №3:</w:t>
            </w:r>
          </w:p>
          <w:tbl>
            <w:tblPr>
              <w:tblW w:w="0" w:type="auto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"/>
              <w:gridCol w:w="26"/>
            </w:tblGrid>
            <w:tr w:rsidR="00ED5721" w:rsidRPr="0024680A" w:rsidTr="007E1642">
              <w:trPr>
                <w:tblCellSpacing w:w="0" w:type="dxa"/>
              </w:trPr>
              <w:tc>
                <w:tcPr>
                  <w:tcW w:w="6" w:type="dxa"/>
                  <w:tcBorders>
                    <w:top w:val="single" w:sz="4" w:space="0" w:color="EAEAEA"/>
                    <w:left w:val="single" w:sz="4" w:space="0" w:color="EAEAEA"/>
                    <w:bottom w:val="single" w:sz="4" w:space="0" w:color="EAEAEA"/>
                    <w:right w:val="single" w:sz="4" w:space="0" w:color="EAEAEA"/>
                  </w:tcBorders>
                  <w:shd w:val="clear" w:color="auto" w:fill="FFFFFF"/>
                  <w:hideMark/>
                </w:tcPr>
                <w:p w:rsidR="00ED5721" w:rsidRPr="0024680A" w:rsidRDefault="00ED5721" w:rsidP="007E1642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  <w:tc>
                <w:tcPr>
                  <w:tcW w:w="6" w:type="dxa"/>
                  <w:tcBorders>
                    <w:top w:val="single" w:sz="4" w:space="0" w:color="EAEAEA"/>
                    <w:left w:val="single" w:sz="4" w:space="0" w:color="EAEAEA"/>
                    <w:bottom w:val="single" w:sz="4" w:space="0" w:color="EAEAEA"/>
                    <w:right w:val="single" w:sz="4" w:space="0" w:color="EAEAEA"/>
                  </w:tcBorders>
                  <w:shd w:val="clear" w:color="auto" w:fill="FFFFFF"/>
                  <w:hideMark/>
                </w:tcPr>
                <w:p w:rsidR="00ED5721" w:rsidRPr="0024680A" w:rsidRDefault="00ED5721" w:rsidP="007E1642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</w:tr>
          </w:tbl>
          <w:p w:rsidR="00ED5721" w:rsidRPr="0024680A" w:rsidRDefault="00ED5721" w:rsidP="001D3B87">
            <w:pPr>
              <w:pStyle w:val="Default"/>
              <w:jc w:val="both"/>
              <w:rPr>
                <w:b/>
                <w:noProof/>
                <w:color w:val="000000" w:themeColor="text1"/>
                <w:sz w:val="28"/>
                <w:szCs w:val="28"/>
              </w:rPr>
            </w:pPr>
          </w:p>
        </w:tc>
      </w:tr>
    </w:tbl>
    <w:p w:rsidR="0014010A" w:rsidRPr="0024680A" w:rsidRDefault="00EE6863" w:rsidP="001D3B87">
      <w:pPr>
        <w:spacing w:after="0" w:line="240" w:lineRule="auto"/>
        <w:rPr>
          <w:rStyle w:val="maintext1"/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24680A">
        <w:rPr>
          <w:rStyle w:val="maintext1"/>
          <w:rFonts w:ascii="Times New Roman" w:hAnsi="Times New Roman"/>
          <w:b/>
          <w:bCs/>
          <w:color w:val="000000" w:themeColor="text1"/>
          <w:sz w:val="28"/>
          <w:szCs w:val="28"/>
        </w:rPr>
        <w:t>Задание 4.</w:t>
      </w:r>
    </w:p>
    <w:p w:rsidR="00205535" w:rsidRPr="0024680A" w:rsidRDefault="00205535" w:rsidP="001D3B87">
      <w:pPr>
        <w:pStyle w:val="a9"/>
        <w:numPr>
          <w:ilvl w:val="0"/>
          <w:numId w:val="18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24680A">
        <w:rPr>
          <w:rFonts w:ascii="Times New Roman" w:hAnsi="Times New Roman"/>
          <w:color w:val="000000" w:themeColor="text1"/>
          <w:sz w:val="24"/>
          <w:szCs w:val="24"/>
        </w:rPr>
        <w:t xml:space="preserve">Участник </w:t>
      </w:r>
      <w:r w:rsidR="009B781A">
        <w:rPr>
          <w:rFonts w:ascii="Times New Roman" w:hAnsi="Times New Roman"/>
          <w:color w:val="000000" w:themeColor="text1"/>
          <w:sz w:val="24"/>
          <w:szCs w:val="24"/>
        </w:rPr>
        <w:t xml:space="preserve">определяет </w:t>
      </w:r>
      <w:r w:rsidRPr="0024680A">
        <w:rPr>
          <w:rFonts w:ascii="Times New Roman" w:hAnsi="Times New Roman"/>
          <w:color w:val="000000" w:themeColor="text1"/>
          <w:sz w:val="24"/>
          <w:szCs w:val="24"/>
        </w:rPr>
        <w:t>произведения искусства в исторической последовательности. По 2 балла за каждую правильную позицию 20 б.</w:t>
      </w:r>
    </w:p>
    <w:p w:rsidR="00205535" w:rsidRPr="0024680A" w:rsidRDefault="00205535" w:rsidP="001D3B87">
      <w:pPr>
        <w:pStyle w:val="a9"/>
        <w:numPr>
          <w:ilvl w:val="0"/>
          <w:numId w:val="18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24680A">
        <w:rPr>
          <w:rFonts w:ascii="Times New Roman" w:hAnsi="Times New Roman"/>
          <w:color w:val="000000" w:themeColor="text1"/>
          <w:sz w:val="24"/>
          <w:szCs w:val="24"/>
        </w:rPr>
        <w:t>Участник правильно выбирает названия нужных произведений, 20 б.</w:t>
      </w:r>
    </w:p>
    <w:p w:rsidR="00205535" w:rsidRPr="0024680A" w:rsidRDefault="00205535" w:rsidP="001D3B87">
      <w:pPr>
        <w:pStyle w:val="a9"/>
        <w:numPr>
          <w:ilvl w:val="0"/>
          <w:numId w:val="18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24680A">
        <w:rPr>
          <w:rFonts w:ascii="Times New Roman" w:hAnsi="Times New Roman"/>
          <w:color w:val="000000" w:themeColor="text1"/>
          <w:sz w:val="24"/>
          <w:szCs w:val="24"/>
        </w:rPr>
        <w:t>Участник правильно соотносит буквы и цифры, обозначающие произведения, связанные с театром и произведения искусства той же эпохи. По 1 б. за каждое правильное соотнесение. 10 б</w:t>
      </w:r>
      <w:r w:rsidRPr="0024680A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</w:p>
    <w:p w:rsidR="00205535" w:rsidRPr="0024680A" w:rsidRDefault="00205535" w:rsidP="001D3B87">
      <w:pPr>
        <w:pStyle w:val="a9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680A">
        <w:rPr>
          <w:rFonts w:ascii="Times New Roman" w:hAnsi="Times New Roman"/>
          <w:color w:val="000000" w:themeColor="text1"/>
          <w:sz w:val="24"/>
          <w:szCs w:val="24"/>
        </w:rPr>
        <w:t xml:space="preserve">Участник определяет время создания. По 1 б. за каждую правильную позицию. Максимум 10 б. </w:t>
      </w:r>
    </w:p>
    <w:p w:rsidR="00205535" w:rsidRPr="0024680A" w:rsidRDefault="00205535" w:rsidP="001D3B87">
      <w:pPr>
        <w:pStyle w:val="a9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680A">
        <w:rPr>
          <w:rFonts w:ascii="Times New Roman" w:hAnsi="Times New Roman"/>
          <w:color w:val="000000" w:themeColor="text1"/>
          <w:sz w:val="24"/>
          <w:szCs w:val="24"/>
        </w:rPr>
        <w:lastRenderedPageBreak/>
        <w:t>Участник правильно определяет черты времени или стиля в искусстве. По 1 б. за каждый правильный признак, но не более</w:t>
      </w:r>
      <w:r w:rsidRPr="0024680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24680A">
        <w:rPr>
          <w:rFonts w:ascii="Times New Roman" w:hAnsi="Times New Roman"/>
          <w:color w:val="000000" w:themeColor="text1"/>
          <w:sz w:val="24"/>
          <w:szCs w:val="24"/>
        </w:rPr>
        <w:t>50 б.</w:t>
      </w:r>
    </w:p>
    <w:p w:rsidR="00205535" w:rsidRPr="0024680A" w:rsidRDefault="00205535" w:rsidP="001D3B87">
      <w:pPr>
        <w:pStyle w:val="a9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680A">
        <w:rPr>
          <w:rFonts w:ascii="Times New Roman" w:hAnsi="Times New Roman"/>
          <w:color w:val="000000" w:themeColor="text1"/>
          <w:sz w:val="24"/>
          <w:szCs w:val="24"/>
        </w:rPr>
        <w:t xml:space="preserve"> Участник правильно обосновывает свой выбор в п.4. За каждое правильное обоснование 2 б. Максимум 20 б.</w:t>
      </w:r>
    </w:p>
    <w:p w:rsidR="00205535" w:rsidRPr="0024680A" w:rsidRDefault="00205535" w:rsidP="001D3B87">
      <w:pPr>
        <w:pStyle w:val="a9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680A">
        <w:rPr>
          <w:rFonts w:ascii="Times New Roman" w:hAnsi="Times New Roman"/>
          <w:color w:val="000000" w:themeColor="text1"/>
          <w:sz w:val="24"/>
          <w:szCs w:val="24"/>
        </w:rPr>
        <w:t>Грамотно и аккуратно оформляет ответ, не допускает грамматических и орфографических ошибок – 2 б.</w:t>
      </w:r>
    </w:p>
    <w:tbl>
      <w:tblPr>
        <w:tblStyle w:val="a3"/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93"/>
        <w:gridCol w:w="1417"/>
        <w:gridCol w:w="1276"/>
        <w:gridCol w:w="1701"/>
        <w:gridCol w:w="1559"/>
        <w:gridCol w:w="3686"/>
      </w:tblGrid>
      <w:tr w:rsidR="002C7A00" w:rsidRPr="0024680A" w:rsidTr="001D3B87">
        <w:trPr>
          <w:trHeight w:val="369"/>
        </w:trPr>
        <w:tc>
          <w:tcPr>
            <w:tcW w:w="993" w:type="dxa"/>
          </w:tcPr>
          <w:p w:rsidR="002C7A00" w:rsidRPr="0024680A" w:rsidRDefault="002C7A00" w:rsidP="001D3B87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Очередность в истории</w:t>
            </w:r>
          </w:p>
        </w:tc>
        <w:tc>
          <w:tcPr>
            <w:tcW w:w="1417" w:type="dxa"/>
          </w:tcPr>
          <w:p w:rsidR="002C7A00" w:rsidRPr="0024680A" w:rsidRDefault="002C7A00" w:rsidP="001D3B87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(проставьте номера)</w:t>
            </w:r>
          </w:p>
        </w:tc>
        <w:tc>
          <w:tcPr>
            <w:tcW w:w="1276" w:type="dxa"/>
          </w:tcPr>
          <w:p w:rsidR="002C7A00" w:rsidRPr="0024680A" w:rsidRDefault="002C7A00" w:rsidP="001D3B87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(проставьте буквы)</w:t>
            </w:r>
          </w:p>
        </w:tc>
        <w:tc>
          <w:tcPr>
            <w:tcW w:w="1701" w:type="dxa"/>
          </w:tcPr>
          <w:p w:rsidR="002C7A00" w:rsidRPr="0024680A" w:rsidRDefault="002C7A00" w:rsidP="001D3B87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Краткое обоснование выбора</w:t>
            </w:r>
          </w:p>
        </w:tc>
        <w:tc>
          <w:tcPr>
            <w:tcW w:w="1559" w:type="dxa"/>
          </w:tcPr>
          <w:p w:rsidR="002C7A00" w:rsidRPr="0024680A" w:rsidRDefault="002C7A00" w:rsidP="001D3B87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Название эпохи или стиля</w:t>
            </w:r>
          </w:p>
        </w:tc>
        <w:tc>
          <w:tcPr>
            <w:tcW w:w="3686" w:type="dxa"/>
          </w:tcPr>
          <w:p w:rsidR="002C7A00" w:rsidRPr="0024680A" w:rsidRDefault="002C7A00" w:rsidP="001D3B87">
            <w:pPr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Краткая характеристика стиля, эпохи</w:t>
            </w:r>
          </w:p>
          <w:p w:rsidR="002C7A00" w:rsidRPr="0024680A" w:rsidRDefault="002C7A00" w:rsidP="001D3B8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5 признаков</w:t>
            </w:r>
          </w:p>
        </w:tc>
      </w:tr>
      <w:tr w:rsidR="002C7A00" w:rsidRPr="0024680A" w:rsidTr="001D3B87">
        <w:trPr>
          <w:trHeight w:val="569"/>
        </w:trPr>
        <w:tc>
          <w:tcPr>
            <w:tcW w:w="993" w:type="dxa"/>
          </w:tcPr>
          <w:p w:rsidR="002C7A00" w:rsidRPr="0024680A" w:rsidRDefault="002C7A00" w:rsidP="001D3B8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1)</w:t>
            </w:r>
          </w:p>
          <w:p w:rsidR="002C7A00" w:rsidRPr="0024680A" w:rsidRDefault="002C7A00" w:rsidP="001D3B8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2C7A00" w:rsidRPr="0024680A" w:rsidRDefault="002C7A00" w:rsidP="001D3B8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10. Палеолитическая Венера</w:t>
            </w:r>
          </w:p>
          <w:p w:rsidR="002C7A00" w:rsidRPr="0024680A" w:rsidRDefault="002C7A00" w:rsidP="001D3B8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2C7A00" w:rsidRPr="0024680A" w:rsidRDefault="002C7A00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Е. Первобытный театр</w:t>
            </w:r>
          </w:p>
          <w:p w:rsidR="002C7A00" w:rsidRPr="0024680A" w:rsidRDefault="002C7A00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7A00" w:rsidRPr="0024680A" w:rsidRDefault="002C7A00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  картинке под буквой Е мы видим гравюру, на которой </w:t>
            </w:r>
            <w:proofErr w:type="spell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изображены</w:t>
            </w:r>
            <w:proofErr w:type="gram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,с</w:t>
            </w:r>
            <w:proofErr w:type="gram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удя</w:t>
            </w:r>
            <w:proofErr w:type="spell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 головным уборам,  индейские племена , первые из которых возникли около 20 тыс. лет назад. На 10 картинке изображена скульптура, которая была характерна для периода верхнего палеолита (</w:t>
            </w:r>
            <w:proofErr w:type="spell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</w:t>
            </w:r>
            <w:proofErr w:type="spell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 40-12 тыс. лет назад). Таким образом, эти два явления соотносимы по времени и историческому периоду.</w:t>
            </w:r>
          </w:p>
        </w:tc>
        <w:tc>
          <w:tcPr>
            <w:tcW w:w="1559" w:type="dxa"/>
          </w:tcPr>
          <w:p w:rsidR="002C7A00" w:rsidRPr="0024680A" w:rsidRDefault="002C7A00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Первобытные времена</w:t>
            </w:r>
          </w:p>
          <w:p w:rsidR="002C7A00" w:rsidRPr="0024680A" w:rsidRDefault="002C7A00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</w:tcPr>
          <w:p w:rsidR="002C7A00" w:rsidRPr="0024680A" w:rsidRDefault="002C7A00" w:rsidP="001D3B87">
            <w:pPr>
              <w:pStyle w:val="3"/>
              <w:shd w:val="clear" w:color="auto" w:fill="FFFFFF"/>
              <w:spacing w:before="0"/>
              <w:outlineLvl w:val="2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24680A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  <w:t>Возникновение искусства означало огромный шаг вперёд в развитии человечества, способствовало укреплению социальных связей внутри первобытной общины, формированию духовного мира человека, его начальных эстетических представлений. Тесно связанное с первобытными мифологическими воззрениями, оно основывалось на анимизме (наделении природных явлений человеческими качествами) и тесно связанном с ним тотемизме (культе животного - прародителя рода). Характерной чертой палеолитического искусства, воплощавшего свои представления в живых, персонифицированных образах, является яркий, стихийный реализм. Поразительная жизненность многих палеолитических изображений обусловлена особенностями трудовой практики и мировосприятия палеолитического человека, ведь жизнь первобытного охотника напрямую зависела от знания животных и их повадок.</w:t>
            </w:r>
          </w:p>
          <w:p w:rsidR="002C7A00" w:rsidRPr="0024680A" w:rsidRDefault="002C7A00" w:rsidP="001D3B87">
            <w:pPr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</w:rPr>
            </w:pPr>
          </w:p>
          <w:p w:rsidR="002C7A00" w:rsidRPr="0024680A" w:rsidRDefault="002C7A00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3B87" w:rsidRPr="0024680A" w:rsidTr="001D3B87">
        <w:trPr>
          <w:trHeight w:val="569"/>
        </w:trPr>
        <w:tc>
          <w:tcPr>
            <w:tcW w:w="993" w:type="dxa"/>
          </w:tcPr>
          <w:p w:rsidR="001D3B87" w:rsidRPr="0024680A" w:rsidRDefault="001D3B87" w:rsidP="00664D3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2)</w:t>
            </w:r>
          </w:p>
          <w:p w:rsidR="001D3B87" w:rsidRPr="0024680A" w:rsidRDefault="001D3B87" w:rsidP="00664D3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1D3B87" w:rsidRPr="0024680A" w:rsidRDefault="001D3B87" w:rsidP="00664D3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9. Венера </w:t>
            </w:r>
            <w:proofErr w:type="spell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Милосская</w:t>
            </w:r>
            <w:proofErr w:type="spellEnd"/>
          </w:p>
          <w:p w:rsidR="001D3B87" w:rsidRPr="0024680A" w:rsidRDefault="001D3B87" w:rsidP="00664D3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1D3B87" w:rsidRPr="0024680A" w:rsidRDefault="001D3B87" w:rsidP="00664D3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Б. Античный театр</w:t>
            </w:r>
          </w:p>
          <w:p w:rsidR="001D3B87" w:rsidRPr="0024680A" w:rsidRDefault="001D3B87" w:rsidP="00664D3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D3B87" w:rsidRPr="0024680A" w:rsidRDefault="001D3B87" w:rsidP="00664D3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картинке под буквой</w:t>
            </w:r>
            <w:proofErr w:type="gram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</w:t>
            </w:r>
            <w:proofErr w:type="gram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мы видим амфитеатр – традиционный символ античных времен. Венера </w:t>
            </w:r>
            <w:proofErr w:type="spell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Милосская</w:t>
            </w:r>
            <w:proofErr w:type="spell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древнегреческая скульптура, созданная около 130—100 л. до н. э. 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Таким образом,  оба изображенных явления принадлежат к одной исторической эпохе.</w:t>
            </w:r>
          </w:p>
        </w:tc>
        <w:tc>
          <w:tcPr>
            <w:tcW w:w="1559" w:type="dxa"/>
          </w:tcPr>
          <w:p w:rsidR="001D3B87" w:rsidRPr="0024680A" w:rsidRDefault="001D3B87" w:rsidP="00664D3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Античность</w:t>
            </w:r>
          </w:p>
          <w:p w:rsidR="001D3B87" w:rsidRPr="0024680A" w:rsidRDefault="001D3B87" w:rsidP="00664D3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</w:tcPr>
          <w:p w:rsidR="001D3B87" w:rsidRPr="0024680A" w:rsidRDefault="001D3B87" w:rsidP="00664D3C">
            <w:pPr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</w:rPr>
              <w:t>Культура государств, сформировавшихся с </w:t>
            </w:r>
            <w:r w:rsidRPr="0024680A">
              <w:rPr>
                <w:rFonts w:ascii="Times New Roman" w:eastAsia="Batang" w:hAnsi="Times New Roman"/>
                <w:color w:val="000000" w:themeColor="text1"/>
                <w:sz w:val="22"/>
                <w:szCs w:val="22"/>
                <w:shd w:val="clear" w:color="auto" w:fill="FFFFFF"/>
              </w:rPr>
              <w:t>3 тысячелетия до н. э.</w:t>
            </w:r>
            <w:r w:rsidRPr="0024680A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</w:rPr>
              <w:t> по 5 век нашей эры на территории </w:t>
            </w:r>
            <w:r w:rsidRPr="0024680A">
              <w:rPr>
                <w:rFonts w:ascii="Times New Roman" w:eastAsia="Batang" w:hAnsi="Times New Roman"/>
                <w:color w:val="000000" w:themeColor="text1"/>
                <w:sz w:val="22"/>
                <w:szCs w:val="22"/>
                <w:shd w:val="clear" w:color="auto" w:fill="FFFFFF"/>
              </w:rPr>
              <w:t>Средиземноморского региона</w:t>
            </w:r>
            <w:r w:rsidRPr="0024680A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</w:rPr>
              <w:t> периода </w:t>
            </w:r>
            <w:r w:rsidRPr="0024680A">
              <w:rPr>
                <w:rFonts w:ascii="Times New Roman" w:eastAsia="Batang" w:hAnsi="Times New Roman"/>
                <w:color w:val="000000" w:themeColor="text1"/>
                <w:sz w:val="22"/>
                <w:szCs w:val="22"/>
                <w:shd w:val="clear" w:color="auto" w:fill="FFFFFF"/>
              </w:rPr>
              <w:t>архаической Греции</w:t>
            </w:r>
            <w:r w:rsidRPr="0024680A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</w:rPr>
              <w:t>, </w:t>
            </w:r>
            <w:r w:rsidRPr="0024680A">
              <w:rPr>
                <w:rFonts w:ascii="Times New Roman" w:eastAsia="Batang" w:hAnsi="Times New Roman"/>
                <w:color w:val="000000" w:themeColor="text1"/>
                <w:sz w:val="22"/>
                <w:szCs w:val="22"/>
                <w:shd w:val="clear" w:color="auto" w:fill="FFFFFF"/>
              </w:rPr>
              <w:t>классической Греции</w:t>
            </w:r>
            <w:r w:rsidRPr="0024680A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</w:rPr>
              <w:t>, эпохи эллинизма и эпохи </w:t>
            </w:r>
            <w:r w:rsidRPr="0024680A">
              <w:rPr>
                <w:rFonts w:ascii="Times New Roman" w:eastAsia="Batang" w:hAnsi="Times New Roman"/>
                <w:color w:val="000000" w:themeColor="text1"/>
                <w:sz w:val="22"/>
                <w:szCs w:val="22"/>
                <w:shd w:val="clear" w:color="auto" w:fill="FFFFFF"/>
              </w:rPr>
              <w:t>Римской республики</w:t>
            </w:r>
            <w:r w:rsidRPr="0024680A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</w:rPr>
              <w:t>. В античности, по сравнению с древневосточными цивилизациями, был сделан принципиальный шаг вперед относительно положения человека в обществе, осмысление художественного творчества — произошло формирование гуманистической традиции. </w:t>
            </w:r>
          </w:p>
          <w:p w:rsidR="001D3B87" w:rsidRPr="0024680A" w:rsidRDefault="001D3B87" w:rsidP="00664D3C">
            <w:pPr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proofErr w:type="gramStart"/>
            <w:r w:rsidRPr="0024680A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</w:rPr>
              <w:t xml:space="preserve">Черты: объективизм, пантеизм, </w:t>
            </w:r>
            <w:r w:rsidRPr="0024680A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</w:rPr>
              <w:lastRenderedPageBreak/>
              <w:t>антропоцентризм, рационализм, эстетизм, демократизм, господство гармонии, симметрии, ритмики, меры, малая религиозность.</w:t>
            </w:r>
            <w:proofErr w:type="gramEnd"/>
          </w:p>
        </w:tc>
      </w:tr>
      <w:tr w:rsidR="001D3B87" w:rsidRPr="0024680A" w:rsidTr="001D3B87">
        <w:trPr>
          <w:trHeight w:val="545"/>
        </w:trPr>
        <w:tc>
          <w:tcPr>
            <w:tcW w:w="993" w:type="dxa"/>
          </w:tcPr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3)</w:t>
            </w:r>
          </w:p>
        </w:tc>
        <w:tc>
          <w:tcPr>
            <w:tcW w:w="1417" w:type="dxa"/>
          </w:tcPr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Собор Парижской Богоматери</w:t>
            </w:r>
          </w:p>
        </w:tc>
        <w:tc>
          <w:tcPr>
            <w:tcW w:w="1276" w:type="dxa"/>
          </w:tcPr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И. Средневековый театр</w:t>
            </w:r>
          </w:p>
        </w:tc>
        <w:tc>
          <w:tcPr>
            <w:tcW w:w="1701" w:type="dxa"/>
          </w:tcPr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картинке под буквой</w:t>
            </w:r>
            <w:proofErr w:type="gram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</w:t>
            </w:r>
            <w:proofErr w:type="gram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мы видим театральное действие, которое наблюдают прохожие. Судя по одежде людей, действие происходит в Средние века. Собор же – это готический символ этого времени.</w:t>
            </w:r>
          </w:p>
        </w:tc>
        <w:tc>
          <w:tcPr>
            <w:tcW w:w="1559" w:type="dxa"/>
          </w:tcPr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Средние века</w:t>
            </w:r>
          </w:p>
        </w:tc>
        <w:tc>
          <w:tcPr>
            <w:tcW w:w="3686" w:type="dxa"/>
          </w:tcPr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</w:rPr>
              <w:t>Период </w:t>
            </w:r>
            <w:r w:rsidRPr="0024680A">
              <w:rPr>
                <w:rFonts w:ascii="Times New Roman" w:eastAsia="Batang" w:hAnsi="Times New Roman"/>
                <w:color w:val="000000" w:themeColor="text1"/>
                <w:sz w:val="22"/>
                <w:szCs w:val="22"/>
                <w:shd w:val="clear" w:color="auto" w:fill="FFFFFF"/>
              </w:rPr>
              <w:t>истории искусства</w:t>
            </w:r>
            <w:r w:rsidRPr="0024680A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</w:rPr>
              <w:t> на </w:t>
            </w:r>
            <w:r w:rsidRPr="0024680A">
              <w:rPr>
                <w:rFonts w:ascii="Times New Roman" w:eastAsia="Batang" w:hAnsi="Times New Roman"/>
                <w:color w:val="000000" w:themeColor="text1"/>
                <w:sz w:val="22"/>
                <w:szCs w:val="22"/>
                <w:shd w:val="clear" w:color="auto" w:fill="FFFFFF"/>
              </w:rPr>
              <w:t>Западе</w:t>
            </w:r>
            <w:r w:rsidRPr="0024680A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</w:rPr>
              <w:t>, длившийся около 1000 лет. Обычно под этим термином понимается развитие искусства на территории </w:t>
            </w:r>
            <w:r w:rsidRPr="0024680A">
              <w:rPr>
                <w:rFonts w:ascii="Times New Roman" w:eastAsia="Batang" w:hAnsi="Times New Roman"/>
                <w:color w:val="000000" w:themeColor="text1"/>
                <w:sz w:val="22"/>
                <w:szCs w:val="22"/>
                <w:shd w:val="clear" w:color="auto" w:fill="FFFFFF"/>
              </w:rPr>
              <w:t>Европы</w:t>
            </w:r>
            <w:r w:rsidRPr="0024680A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</w:rPr>
              <w:t>, </w:t>
            </w:r>
            <w:r w:rsidRPr="0024680A">
              <w:rPr>
                <w:rFonts w:ascii="Times New Roman" w:eastAsia="Batang" w:hAnsi="Times New Roman"/>
                <w:color w:val="000000" w:themeColor="text1"/>
                <w:sz w:val="22"/>
                <w:szCs w:val="22"/>
                <w:shd w:val="clear" w:color="auto" w:fill="FFFFFF"/>
              </w:rPr>
              <w:t>Среднего Востока</w:t>
            </w:r>
            <w:r w:rsidRPr="0024680A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</w:rPr>
              <w:t> и </w:t>
            </w:r>
            <w:r w:rsidRPr="0024680A">
              <w:rPr>
                <w:rFonts w:ascii="Times New Roman" w:eastAsia="Batang" w:hAnsi="Times New Roman"/>
                <w:color w:val="000000" w:themeColor="text1"/>
                <w:sz w:val="22"/>
                <w:szCs w:val="22"/>
                <w:shd w:val="clear" w:color="auto" w:fill="FFFFFF"/>
              </w:rPr>
              <w:t>Северной Африки</w:t>
            </w:r>
            <w:r w:rsidRPr="0024680A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</w:rPr>
              <w:t>.</w:t>
            </w:r>
          </w:p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</w:rPr>
              <w:t xml:space="preserve">Черты: обращённость к миру небесному, духовному, символизм, </w:t>
            </w:r>
            <w:proofErr w:type="spellStart"/>
            <w:r w:rsidRPr="0024680A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</w:rPr>
              <w:t>иерархизм</w:t>
            </w:r>
            <w:proofErr w:type="spellEnd"/>
            <w:r w:rsidRPr="0024680A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</w:rPr>
              <w:t xml:space="preserve">, сословность, религиозность, коллективность, </w:t>
            </w:r>
            <w:proofErr w:type="spellStart"/>
            <w:r w:rsidRPr="0024680A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</w:rPr>
              <w:t>артельность</w:t>
            </w:r>
            <w:proofErr w:type="spellEnd"/>
            <w:r w:rsidRPr="0024680A">
              <w:rPr>
                <w:rFonts w:ascii="Times New Roman" w:hAnsi="Times New Roman"/>
                <w:color w:val="000000" w:themeColor="text1"/>
                <w:sz w:val="22"/>
                <w:szCs w:val="22"/>
                <w:shd w:val="clear" w:color="auto" w:fill="FFFFFF"/>
              </w:rPr>
              <w:t>.</w:t>
            </w:r>
          </w:p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</w:p>
        </w:tc>
      </w:tr>
      <w:tr w:rsidR="001D3B87" w:rsidRPr="0024680A" w:rsidTr="001D3B87">
        <w:trPr>
          <w:trHeight w:val="5223"/>
        </w:trPr>
        <w:tc>
          <w:tcPr>
            <w:tcW w:w="993" w:type="dxa"/>
          </w:tcPr>
          <w:p w:rsidR="001D3B87" w:rsidRPr="0024680A" w:rsidRDefault="001D3B87" w:rsidP="001D3B8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4)</w:t>
            </w:r>
          </w:p>
          <w:p w:rsidR="001D3B87" w:rsidRPr="0024680A" w:rsidRDefault="001D3B87" w:rsidP="001D3B8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D3B8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D3B8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1D3B87" w:rsidRPr="0024680A" w:rsidRDefault="001D3B87" w:rsidP="001D3B8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6. </w:t>
            </w:r>
            <w:proofErr w:type="spell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Пьета</w:t>
            </w:r>
            <w:proofErr w:type="spell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Микеланджело</w:t>
            </w:r>
          </w:p>
          <w:p w:rsidR="001D3B87" w:rsidRPr="0024680A" w:rsidRDefault="001D3B87" w:rsidP="001D3B8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D3B8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D3B8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 Театр Глобус</w:t>
            </w:r>
          </w:p>
        </w:tc>
        <w:tc>
          <w:tcPr>
            <w:tcW w:w="1701" w:type="dxa"/>
          </w:tcPr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Театр Глобус был построен в конце 16 века. </w:t>
            </w:r>
            <w:proofErr w:type="spell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Пьета</w:t>
            </w:r>
            <w:proofErr w:type="spell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скульптура, созданная в эпоху Возрождения. Этот период датируется 14-16 веками. Таким образом,  данные явления принадлежат одной исторической реальности.</w:t>
            </w:r>
          </w:p>
        </w:tc>
        <w:tc>
          <w:tcPr>
            <w:tcW w:w="1559" w:type="dxa"/>
          </w:tcPr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Возрождение</w:t>
            </w:r>
          </w:p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</w:tcPr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Отличительная черта эпохи Возрождения — </w:t>
            </w:r>
            <w:r w:rsidRPr="0024680A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светский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характер культуры, её </w:t>
            </w:r>
            <w:r w:rsidRPr="0024680A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гуманизм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и </w:t>
            </w:r>
            <w:r w:rsidRPr="0024680A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антропоцентризм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(то есть интерес, в первую очередь, к человеку и его деятельности). Расцветает интерес к </w:t>
            </w:r>
            <w:r w:rsidRPr="0024680A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античной культуре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, происходит её «возрождение» — так и появился термин.</w:t>
            </w:r>
          </w:p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Черты: </w:t>
            </w:r>
          </w:p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hd w:val="clear" w:color="auto" w:fill="FFFFFF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Рационализм, обращённость к реальному миру, поиск абсолюта, изображение конкретного места и времени, появление прямой перспективы, глубины пространства.</w:t>
            </w:r>
          </w:p>
        </w:tc>
      </w:tr>
      <w:tr w:rsidR="001D3B87" w:rsidRPr="0024680A" w:rsidTr="001D3B87">
        <w:trPr>
          <w:trHeight w:val="1679"/>
        </w:trPr>
        <w:tc>
          <w:tcPr>
            <w:tcW w:w="993" w:type="dxa"/>
          </w:tcPr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5)</w:t>
            </w:r>
          </w:p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D3B8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1.Версаль (архитектор Луи Лево)</w:t>
            </w:r>
          </w:p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D3B8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К. Мольер (Жан-Батист </w:t>
            </w:r>
            <w:proofErr w:type="spell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Поклен</w:t>
            </w:r>
            <w:proofErr w:type="spell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Мольер – автор многих комедий и пьес, которые представляют собой «низкие» жанры классицизма. Версаль – это 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безупречный пример классицизма в архитектуре. Данные явления </w:t>
            </w:r>
            <w:proofErr w:type="spell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обьединяет</w:t>
            </w:r>
            <w:proofErr w:type="spell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принадлежность к одному стилю.</w:t>
            </w:r>
          </w:p>
        </w:tc>
        <w:tc>
          <w:tcPr>
            <w:tcW w:w="1559" w:type="dxa"/>
          </w:tcPr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Классицизм</w:t>
            </w:r>
          </w:p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</w:tcPr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В основе классицизма лежат идеи </w:t>
            </w:r>
            <w:r w:rsidRPr="0024680A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рационализма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, нашедшие яркое выражение в философии </w:t>
            </w:r>
            <w:r w:rsidRPr="0024680A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Декарта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. Художественное произведение, с точки зрения классицизма, должно строиться на основании строгих </w:t>
            </w:r>
            <w:r w:rsidRPr="0024680A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канонов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тем самым обнаруживая стройность и логичность самого мироздания. 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 xml:space="preserve">Интерес для классицизма представляет только </w:t>
            </w:r>
            <w:proofErr w:type="gram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вечное</w:t>
            </w:r>
            <w:proofErr w:type="gram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неизменное — в каждом явлении он стремится распознать только существенные, типологические черты, отбрасывая случайные индивидуальные признаки. Эстетика классицизма придаёт огромное значение общественно-воспитательной функции искусства. </w:t>
            </w:r>
            <w:proofErr w:type="gram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Классицизм устанавливает строгую </w:t>
            </w:r>
            <w:r w:rsidRPr="0024680A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иерархию жанров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, которые делятся на высокие (</w:t>
            </w:r>
            <w:r w:rsidRPr="0024680A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ода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, </w:t>
            </w:r>
            <w:r w:rsidRPr="0024680A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трагедия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, </w:t>
            </w:r>
            <w:r w:rsidRPr="0024680A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эпопея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) и низкие (</w:t>
            </w:r>
            <w:r w:rsidRPr="0024680A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комедия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, </w:t>
            </w:r>
            <w:r w:rsidRPr="0024680A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сатира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, </w:t>
            </w:r>
            <w:r w:rsidRPr="0024680A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басня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).</w:t>
            </w:r>
            <w:proofErr w:type="gram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Каждый жанр имеет строго определённые признаки, смешивание которых не допускается.</w:t>
            </w:r>
          </w:p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«Благородная красота и спокойное величие» цитата И.И. </w:t>
            </w:r>
            <w:proofErr w:type="spell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Винкельмана</w:t>
            </w:r>
            <w:proofErr w:type="spell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об искусстве классицизма.</w:t>
            </w:r>
          </w:p>
        </w:tc>
      </w:tr>
      <w:tr w:rsidR="001D3B87" w:rsidRPr="0024680A" w:rsidTr="001D3B87">
        <w:trPr>
          <w:trHeight w:val="3109"/>
        </w:trPr>
        <w:tc>
          <w:tcPr>
            <w:tcW w:w="993" w:type="dxa"/>
          </w:tcPr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6)</w:t>
            </w:r>
          </w:p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D3B8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 Царь Алексей Михайлович</w:t>
            </w:r>
          </w:p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D3B8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Ж. Театр петрушки</w:t>
            </w:r>
          </w:p>
        </w:tc>
        <w:tc>
          <w:tcPr>
            <w:tcW w:w="1701" w:type="dxa"/>
          </w:tcPr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Алексей Романов стал русским царем в середине 17 века. Театр петрушки – кукольная комедия, которая появилась в России в 30е годы 17 века. Таким образом, эти картинки объединяет  страна и одна историческая эпоха</w:t>
            </w:r>
          </w:p>
        </w:tc>
        <w:tc>
          <w:tcPr>
            <w:tcW w:w="1559" w:type="dxa"/>
          </w:tcPr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Русское искусство 17 века</w:t>
            </w:r>
          </w:p>
        </w:tc>
        <w:tc>
          <w:tcPr>
            <w:tcW w:w="3686" w:type="dxa"/>
          </w:tcPr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Древнерусскому искусству XVII века свойство «обмирщение», разрушение иконописных, иконографических канонов. Переоценка ценностей, происходившая во всех сферах русской </w:t>
            </w:r>
            <w:proofErr w:type="spell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культуры</w:t>
            </w:r>
            <w:proofErr w:type="gram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.э</w:t>
            </w:r>
            <w:proofErr w:type="gram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того</w:t>
            </w:r>
            <w:proofErr w:type="spell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периода, способствовало появлению нового взгляда на мир. Появилось желание отображения повседневной жизни, красоты природы, реального человека. Увеличивается тематика изображений: растет количество светских (исторических) сюжетов, в качестве образцов используются западные гравюры. Искусство постепенно освобождается от власти иконографических канонов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3B87" w:rsidRPr="0024680A" w:rsidTr="001D3B87">
        <w:trPr>
          <w:trHeight w:val="546"/>
        </w:trPr>
        <w:tc>
          <w:tcPr>
            <w:tcW w:w="993" w:type="dxa"/>
          </w:tcPr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7)</w:t>
            </w:r>
          </w:p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D3B8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 К.Б. Растрелли, Анн</w:t>
            </w:r>
            <w:proofErr w:type="gram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 Иоа</w:t>
            </w:r>
            <w:proofErr w:type="gram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нновна с арапчонком</w:t>
            </w:r>
          </w:p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D3B8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Д. Вертеп</w:t>
            </w:r>
          </w:p>
        </w:tc>
        <w:tc>
          <w:tcPr>
            <w:tcW w:w="1701" w:type="dxa"/>
          </w:tcPr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Императрица Анн</w:t>
            </w:r>
            <w:proofErr w:type="gram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 Иоа</w:t>
            </w:r>
            <w:proofErr w:type="gram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нновна царствовала в Российской империи в 1730-1740 годах, в это же время в России был чрезвычайно популярен 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такой театр, как вертеп. Аким образом, данные картинки объединяет страна и историческая эпоха.</w:t>
            </w:r>
          </w:p>
        </w:tc>
        <w:tc>
          <w:tcPr>
            <w:tcW w:w="1559" w:type="dxa"/>
          </w:tcPr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Начало 18 века</w:t>
            </w:r>
          </w:p>
        </w:tc>
        <w:tc>
          <w:tcPr>
            <w:tcW w:w="3686" w:type="dxa"/>
          </w:tcPr>
          <w:p w:rsidR="001D3B87" w:rsidRPr="0024680A" w:rsidRDefault="001D3B87" w:rsidP="001D3B87">
            <w:pPr>
              <w:pStyle w:val="a5"/>
              <w:spacing w:before="0" w:beforeAutospacing="0" w:after="0" w:afterAutospacing="0"/>
              <w:rPr>
                <w:color w:val="000000" w:themeColor="text1"/>
                <w:shd w:val="clear" w:color="auto" w:fill="FFFFFF"/>
              </w:rPr>
            </w:pPr>
            <w:r w:rsidRPr="0024680A">
              <w:rPr>
                <w:color w:val="000000" w:themeColor="text1"/>
                <w:shd w:val="clear" w:color="auto" w:fill="FFFFFF"/>
              </w:rPr>
              <w:t xml:space="preserve">Эпоха реформ Петра I. Образование Российской империи. Отражение в искусстве становления абсолютистского государства. Особая важность периода формирования художественных принципов Нового времени. Сочетание отрицания и приятия. Новые сюжеты и образы, изобразительные средства и материалы. Новые черты в </w:t>
            </w:r>
            <w:r w:rsidRPr="0024680A">
              <w:rPr>
                <w:color w:val="000000" w:themeColor="text1"/>
                <w:shd w:val="clear" w:color="auto" w:fill="FFFFFF"/>
              </w:rPr>
              <w:lastRenderedPageBreak/>
              <w:t xml:space="preserve">архитектуре (ордер, регулярность, симметрия, анфилада); в пластике (новые композиционные приемы и анатомические представления); в живописи (станковая картина, новые законы перспективы и </w:t>
            </w:r>
            <w:proofErr w:type="spellStart"/>
            <w:proofErr w:type="gramStart"/>
            <w:r w:rsidRPr="0024680A">
              <w:rPr>
                <w:color w:val="000000" w:themeColor="text1"/>
                <w:shd w:val="clear" w:color="auto" w:fill="FFFFFF"/>
              </w:rPr>
              <w:t>др</w:t>
            </w:r>
            <w:proofErr w:type="spellEnd"/>
            <w:proofErr w:type="gramEnd"/>
            <w:r w:rsidRPr="0024680A">
              <w:rPr>
                <w:color w:val="000000" w:themeColor="text1"/>
                <w:shd w:val="clear" w:color="auto" w:fill="FFFFFF"/>
              </w:rPr>
              <w:t>). Выполнение задач Ренессанса средствами эпохи Просвещения.</w:t>
            </w:r>
          </w:p>
          <w:p w:rsidR="001D3B87" w:rsidRPr="0024680A" w:rsidRDefault="001D3B87" w:rsidP="001D3B87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24680A">
              <w:rPr>
                <w:color w:val="000000" w:themeColor="text1"/>
              </w:rPr>
              <w:t xml:space="preserve">Проблема </w:t>
            </w:r>
            <w:proofErr w:type="spellStart"/>
            <w:r w:rsidRPr="0024680A">
              <w:rPr>
                <w:color w:val="000000" w:themeColor="text1"/>
              </w:rPr>
              <w:t>многостилья</w:t>
            </w:r>
            <w:proofErr w:type="spellEnd"/>
            <w:r w:rsidRPr="0024680A">
              <w:rPr>
                <w:color w:val="000000" w:themeColor="text1"/>
              </w:rPr>
              <w:t>: одновременное проявление на русской почве барокко, рококо, классицизма при преимущественном развитии барокко.</w:t>
            </w:r>
          </w:p>
        </w:tc>
      </w:tr>
      <w:tr w:rsidR="001D3B87" w:rsidRPr="0024680A" w:rsidTr="001D3B87">
        <w:trPr>
          <w:trHeight w:val="855"/>
        </w:trPr>
        <w:tc>
          <w:tcPr>
            <w:tcW w:w="993" w:type="dxa"/>
          </w:tcPr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8)</w:t>
            </w:r>
          </w:p>
        </w:tc>
        <w:tc>
          <w:tcPr>
            <w:tcW w:w="1417" w:type="dxa"/>
          </w:tcPr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Казанский собор, архитектор – Андрей Воронихин</w:t>
            </w:r>
          </w:p>
        </w:tc>
        <w:tc>
          <w:tcPr>
            <w:tcW w:w="1276" w:type="dxa"/>
          </w:tcPr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В. Н.В. Гоголь, «Шинель», Акакий Акакиевич в исполнении Марины Нееловой</w:t>
            </w:r>
          </w:p>
        </w:tc>
        <w:tc>
          <w:tcPr>
            <w:tcW w:w="1701" w:type="dxa"/>
          </w:tcPr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Казанский собор был построен Воронихиным в начале 19 века. «Шинель» была написана Гоголем в </w:t>
            </w:r>
            <w:proofErr w:type="spell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сереине</w:t>
            </w:r>
            <w:proofErr w:type="spell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19 века. Таким образом, эти картинки объединяет страна и  одна историческая реальность</w:t>
            </w:r>
          </w:p>
        </w:tc>
        <w:tc>
          <w:tcPr>
            <w:tcW w:w="1559" w:type="dxa"/>
          </w:tcPr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Первая половина 19 века</w:t>
            </w:r>
          </w:p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</w:tcPr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Первая половина XIX в. была отмечена значительным прогрессом русской культуры, сопровождавшимся развитием просвещения, науки, литературы и искусства. Русская литература первой половины XIX в. - одно из наиболее ярких явлений в истории мировой культуры. Для </w:t>
            </w:r>
            <w:r w:rsidRPr="0024680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литературы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24680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первой половины XIX в</w:t>
            </w:r>
            <w:r w:rsidRPr="0024680A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. 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были характерны следующие черты: народность, пропаганда освободительных идей, высокие гуманистические идеалы, гражданственность и чувство </w:t>
            </w:r>
            <w:proofErr w:type="gram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национального</w:t>
            </w:r>
            <w:proofErr w:type="gram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самосознапин</w:t>
            </w:r>
            <w:proofErr w:type="spell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постоянный поиск социальной правды. А. С. Пушкин выступил как основоположник критического реализма. Правдивое отражение действительности, понимание существующей несправедливости, смелая критика отрицательных явлений, раздумья о Родине, глубокое внимание к человеку, изображение жизни в ее типических явлениях — таковы основные черты критического реализма. Это направление стало подлинно народным, произведения критического реализма предназначались не для социальной верхушки, а для всего русского народа.</w:t>
            </w:r>
          </w:p>
        </w:tc>
      </w:tr>
      <w:tr w:rsidR="001D3B87" w:rsidRPr="0024680A" w:rsidTr="001D3B87">
        <w:trPr>
          <w:trHeight w:val="1290"/>
        </w:trPr>
        <w:tc>
          <w:tcPr>
            <w:tcW w:w="993" w:type="dxa"/>
          </w:tcPr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9)</w:t>
            </w:r>
          </w:p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D3B8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3. Спас на Крови, архитектор – Альфред </w:t>
            </w:r>
            <w:proofErr w:type="spell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Парланд</w:t>
            </w:r>
            <w:proofErr w:type="spellEnd"/>
          </w:p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D3B87" w:rsidRPr="0024680A" w:rsidRDefault="001D3B87" w:rsidP="001D3B8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З. А.Н. Островский, «Бесприданница»</w:t>
            </w:r>
          </w:p>
        </w:tc>
        <w:tc>
          <w:tcPr>
            <w:tcW w:w="1701" w:type="dxa"/>
          </w:tcPr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Спас на крови был построен в конце 19 века. «Бесприданни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ца» написана Островским в 70- е годы 19 века. Это дает основание полагать, что картинки объединяет страна и время создания произведений.</w:t>
            </w:r>
          </w:p>
        </w:tc>
        <w:tc>
          <w:tcPr>
            <w:tcW w:w="1559" w:type="dxa"/>
          </w:tcPr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Вторая половина 19 века</w:t>
            </w:r>
          </w:p>
        </w:tc>
        <w:tc>
          <w:tcPr>
            <w:tcW w:w="3686" w:type="dxa"/>
          </w:tcPr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Во второй половине XIX века Россия сделала большой скачок в развитии культуры. Такой взлет был связан с ростом национального самосознания </w:t>
            </w: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народа. </w:t>
            </w:r>
          </w:p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Это время было эпохой  либеральных реформ и бурных преобразований всех сторон жизни русского общества, которое затронуло и сферу искусства. Здесь стремление к новизне выразилось в борьбе с омертвевшими классицистическими традициями за новое содержание искусства, за его активное вторжение в жизнь.</w:t>
            </w:r>
          </w:p>
        </w:tc>
      </w:tr>
      <w:tr w:rsidR="001D3B87" w:rsidRPr="0024680A" w:rsidTr="001D3B87">
        <w:trPr>
          <w:trHeight w:val="915"/>
        </w:trPr>
        <w:tc>
          <w:tcPr>
            <w:tcW w:w="993" w:type="dxa"/>
          </w:tcPr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10)</w:t>
            </w:r>
          </w:p>
        </w:tc>
        <w:tc>
          <w:tcPr>
            <w:tcW w:w="1417" w:type="dxa"/>
          </w:tcPr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7. А.В. </w:t>
            </w:r>
            <w:proofErr w:type="spellStart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Лентулов</w:t>
            </w:r>
            <w:proofErr w:type="spellEnd"/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«Василий Блаженный»</w:t>
            </w:r>
          </w:p>
        </w:tc>
        <w:tc>
          <w:tcPr>
            <w:tcW w:w="1276" w:type="dxa"/>
          </w:tcPr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А. Портрет Мейерхольда. Б. Григорьев</w:t>
            </w:r>
          </w:p>
        </w:tc>
        <w:tc>
          <w:tcPr>
            <w:tcW w:w="1701" w:type="dxa"/>
          </w:tcPr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Произведения объединяет страна создания и одна историческая реальность.</w:t>
            </w:r>
          </w:p>
        </w:tc>
        <w:tc>
          <w:tcPr>
            <w:tcW w:w="1559" w:type="dxa"/>
          </w:tcPr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 век</w:t>
            </w:r>
          </w:p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6" w:type="dxa"/>
          </w:tcPr>
          <w:p w:rsidR="001D3B87" w:rsidRPr="0024680A" w:rsidRDefault="001D3B87" w:rsidP="001D3B8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468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Черты: ощущение общей дисгармоничности современного мира, нестабильность положения в мире отдельной человеческой личности, её отчуждение от общества, растущая роль в жизни людей абстрактного мышления и одновременно бунт против рационализма в искусстве и стремление отразить в нём некие трансцендентальные и неуловимые стороны действительности</w:t>
            </w:r>
          </w:p>
        </w:tc>
      </w:tr>
    </w:tbl>
    <w:p w:rsidR="00A97403" w:rsidRPr="0024680A" w:rsidRDefault="00A97403" w:rsidP="001D3B87">
      <w:pPr>
        <w:spacing w:after="0" w:line="240" w:lineRule="auto"/>
        <w:jc w:val="both"/>
        <w:rPr>
          <w:rStyle w:val="maintext1"/>
          <w:rFonts w:ascii="Times New Roman" w:hAnsi="Times New Roman"/>
          <w:b/>
          <w:color w:val="000000" w:themeColor="text1"/>
          <w:sz w:val="24"/>
          <w:szCs w:val="24"/>
        </w:rPr>
      </w:pPr>
      <w:r w:rsidRPr="0024680A">
        <w:rPr>
          <w:rFonts w:ascii="Times New Roman" w:hAnsi="Times New Roman"/>
          <w:b/>
          <w:color w:val="000000" w:themeColor="text1"/>
          <w:sz w:val="24"/>
          <w:szCs w:val="24"/>
        </w:rPr>
        <w:t>Максимальная оценка задания 132 балла.</w:t>
      </w:r>
    </w:p>
    <w:p w:rsidR="00EE6863" w:rsidRPr="0024680A" w:rsidRDefault="00EE6863" w:rsidP="001D3B87">
      <w:pPr>
        <w:spacing w:after="0" w:line="240" w:lineRule="auto"/>
        <w:rPr>
          <w:rStyle w:val="maintext1"/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24680A">
        <w:rPr>
          <w:rStyle w:val="maintext1"/>
          <w:rFonts w:ascii="Times New Roman" w:hAnsi="Times New Roman"/>
          <w:b/>
          <w:bCs/>
          <w:color w:val="000000" w:themeColor="text1"/>
          <w:sz w:val="28"/>
          <w:szCs w:val="28"/>
        </w:rPr>
        <w:t>Задание 5.</w:t>
      </w:r>
    </w:p>
    <w:p w:rsidR="008E4E91" w:rsidRPr="0024680A" w:rsidRDefault="008E4E91" w:rsidP="001D3B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4680A"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r w:rsidR="003B06CD" w:rsidRPr="0024680A">
        <w:rPr>
          <w:rFonts w:ascii="Times New Roman" w:hAnsi="Times New Roman"/>
          <w:color w:val="000000" w:themeColor="text1"/>
          <w:sz w:val="28"/>
          <w:szCs w:val="28"/>
        </w:rPr>
        <w:t xml:space="preserve">Участник </w:t>
      </w:r>
      <w:r w:rsidRPr="0024680A">
        <w:rPr>
          <w:rFonts w:ascii="Times New Roman" w:hAnsi="Times New Roman"/>
          <w:color w:val="000000" w:themeColor="text1"/>
          <w:sz w:val="28"/>
          <w:szCs w:val="28"/>
        </w:rPr>
        <w:t>пиш</w:t>
      </w:r>
      <w:r w:rsidR="003B06CD" w:rsidRPr="0024680A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24680A">
        <w:rPr>
          <w:rFonts w:ascii="Times New Roman" w:hAnsi="Times New Roman"/>
          <w:color w:val="000000" w:themeColor="text1"/>
          <w:sz w:val="28"/>
          <w:szCs w:val="28"/>
        </w:rPr>
        <w:t>т в таблице 5 определений (прилагательных, наречий, категорий состояния), характеризующих актерскую манеру исполнения роли</w:t>
      </w:r>
      <w:r w:rsidR="003B06CD" w:rsidRPr="0024680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4680A">
        <w:rPr>
          <w:rFonts w:ascii="Times New Roman" w:hAnsi="Times New Roman"/>
          <w:color w:val="000000" w:themeColor="text1"/>
          <w:sz w:val="28"/>
          <w:szCs w:val="28"/>
        </w:rPr>
        <w:t>Лопахина в каждом из фрагментов.</w:t>
      </w:r>
      <w:r w:rsidR="003B06CD" w:rsidRPr="0024680A">
        <w:rPr>
          <w:rFonts w:ascii="Times New Roman" w:hAnsi="Times New Roman"/>
          <w:color w:val="000000" w:themeColor="text1"/>
          <w:sz w:val="28"/>
          <w:szCs w:val="28"/>
        </w:rPr>
        <w:t xml:space="preserve"> 1 б за каждое правильное определение. Максимум 10 б.</w:t>
      </w:r>
    </w:p>
    <w:p w:rsidR="003B06CD" w:rsidRPr="0024680A" w:rsidRDefault="008E4E91" w:rsidP="001D3B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4680A"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proofErr w:type="gramStart"/>
      <w:r w:rsidR="003B06CD" w:rsidRPr="0024680A">
        <w:rPr>
          <w:rFonts w:ascii="Times New Roman" w:hAnsi="Times New Roman"/>
          <w:color w:val="000000" w:themeColor="text1"/>
          <w:sz w:val="28"/>
          <w:szCs w:val="28"/>
        </w:rPr>
        <w:t>Участник в</w:t>
      </w:r>
      <w:r w:rsidRPr="0024680A">
        <w:rPr>
          <w:rFonts w:ascii="Times New Roman" w:hAnsi="Times New Roman"/>
          <w:color w:val="000000" w:themeColor="text1"/>
          <w:sz w:val="28"/>
          <w:szCs w:val="28"/>
        </w:rPr>
        <w:t>ыдел</w:t>
      </w:r>
      <w:r w:rsidR="003B06CD" w:rsidRPr="0024680A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Pr="0024680A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3B06CD" w:rsidRPr="0024680A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Pr="0024680A">
        <w:rPr>
          <w:rFonts w:ascii="Times New Roman" w:hAnsi="Times New Roman"/>
          <w:color w:val="000000" w:themeColor="text1"/>
          <w:sz w:val="28"/>
          <w:szCs w:val="28"/>
        </w:rPr>
        <w:t xml:space="preserve"> и вн</w:t>
      </w:r>
      <w:r w:rsidR="003B06CD" w:rsidRPr="0024680A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24680A">
        <w:rPr>
          <w:rFonts w:ascii="Times New Roman" w:hAnsi="Times New Roman"/>
          <w:color w:val="000000" w:themeColor="text1"/>
          <w:sz w:val="28"/>
          <w:szCs w:val="28"/>
        </w:rPr>
        <w:t>сит</w:t>
      </w:r>
      <w:r w:rsidRPr="0024680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24680A">
        <w:rPr>
          <w:rFonts w:ascii="Times New Roman" w:hAnsi="Times New Roman"/>
          <w:color w:val="000000" w:themeColor="text1"/>
          <w:sz w:val="28"/>
          <w:szCs w:val="28"/>
        </w:rPr>
        <w:t xml:space="preserve">в таблицу 5 самых важных, на </w:t>
      </w:r>
      <w:r w:rsidR="003B06CD" w:rsidRPr="0024680A">
        <w:rPr>
          <w:rFonts w:ascii="Times New Roman" w:hAnsi="Times New Roman"/>
          <w:color w:val="000000" w:themeColor="text1"/>
          <w:sz w:val="28"/>
          <w:szCs w:val="28"/>
        </w:rPr>
        <w:t>его</w:t>
      </w:r>
      <w:r w:rsidRPr="0024680A">
        <w:rPr>
          <w:rFonts w:ascii="Times New Roman" w:hAnsi="Times New Roman"/>
          <w:color w:val="000000" w:themeColor="text1"/>
          <w:sz w:val="28"/>
          <w:szCs w:val="28"/>
        </w:rPr>
        <w:t xml:space="preserve"> взгляд,  средств создания образа Лопахина</w:t>
      </w:r>
      <w:r w:rsidR="003B06CD" w:rsidRPr="0024680A">
        <w:rPr>
          <w:rFonts w:ascii="Times New Roman" w:hAnsi="Times New Roman"/>
          <w:color w:val="000000" w:themeColor="text1"/>
          <w:sz w:val="28"/>
          <w:szCs w:val="28"/>
        </w:rPr>
        <w:t xml:space="preserve"> в каждом фрагменте</w:t>
      </w:r>
      <w:r w:rsidRPr="0024680A">
        <w:rPr>
          <w:rFonts w:ascii="Times New Roman" w:hAnsi="Times New Roman"/>
          <w:color w:val="000000" w:themeColor="text1"/>
          <w:sz w:val="28"/>
          <w:szCs w:val="28"/>
        </w:rPr>
        <w:t>: выражение лица, грим, одежда, взгляд, голос, походка, манеры, жесты, художественные детали и образы-символы, способствующих</w:t>
      </w:r>
      <w:r w:rsidR="003B06CD" w:rsidRPr="0024680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4680A">
        <w:rPr>
          <w:rFonts w:ascii="Times New Roman" w:hAnsi="Times New Roman"/>
          <w:color w:val="000000" w:themeColor="text1"/>
          <w:sz w:val="28"/>
          <w:szCs w:val="28"/>
        </w:rPr>
        <w:t>созданию образа и  определите их значение</w:t>
      </w:r>
      <w:r w:rsidR="003B06CD" w:rsidRPr="0024680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4680A">
        <w:rPr>
          <w:rFonts w:ascii="Times New Roman" w:hAnsi="Times New Roman"/>
          <w:color w:val="000000" w:themeColor="text1"/>
          <w:sz w:val="28"/>
          <w:szCs w:val="28"/>
        </w:rPr>
        <w:t>в понимании происходящего в каждом из фрагментов.</w:t>
      </w:r>
      <w:r w:rsidR="003B06CD" w:rsidRPr="0024680A">
        <w:rPr>
          <w:rFonts w:ascii="Times New Roman" w:hAnsi="Times New Roman"/>
          <w:color w:val="000000" w:themeColor="text1"/>
          <w:sz w:val="28"/>
          <w:szCs w:val="28"/>
        </w:rPr>
        <w:t xml:space="preserve"> 1 б за каждое правильное определение.</w:t>
      </w:r>
      <w:proofErr w:type="gramEnd"/>
      <w:r w:rsidR="003B06CD" w:rsidRPr="0024680A">
        <w:rPr>
          <w:rFonts w:ascii="Times New Roman" w:hAnsi="Times New Roman"/>
          <w:color w:val="000000" w:themeColor="text1"/>
          <w:sz w:val="28"/>
          <w:szCs w:val="28"/>
        </w:rPr>
        <w:t xml:space="preserve"> Максимум 10 б.</w:t>
      </w:r>
    </w:p>
    <w:p w:rsidR="008E4E91" w:rsidRPr="0024680A" w:rsidRDefault="008E4E91" w:rsidP="001D3B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4680A"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r w:rsidR="006F081A" w:rsidRPr="0024680A">
        <w:rPr>
          <w:rFonts w:ascii="Times New Roman" w:hAnsi="Times New Roman"/>
          <w:color w:val="000000" w:themeColor="text1"/>
          <w:sz w:val="28"/>
          <w:szCs w:val="28"/>
        </w:rPr>
        <w:t xml:space="preserve">Участник </w:t>
      </w:r>
      <w:r w:rsidRPr="0024680A">
        <w:rPr>
          <w:rFonts w:ascii="Times New Roman" w:hAnsi="Times New Roman"/>
          <w:color w:val="000000" w:themeColor="text1"/>
          <w:sz w:val="28"/>
          <w:szCs w:val="28"/>
        </w:rPr>
        <w:t>размышля</w:t>
      </w:r>
      <w:r w:rsidR="006F081A" w:rsidRPr="0024680A">
        <w:rPr>
          <w:rFonts w:ascii="Times New Roman" w:hAnsi="Times New Roman"/>
          <w:color w:val="000000" w:themeColor="text1"/>
          <w:sz w:val="28"/>
          <w:szCs w:val="28"/>
        </w:rPr>
        <w:t>ет</w:t>
      </w:r>
      <w:r w:rsidRPr="0024680A">
        <w:rPr>
          <w:rFonts w:ascii="Times New Roman" w:hAnsi="Times New Roman"/>
          <w:color w:val="000000" w:themeColor="text1"/>
          <w:sz w:val="28"/>
          <w:szCs w:val="28"/>
        </w:rPr>
        <w:t xml:space="preserve"> в 3-5 предложениях, используя термины из области «театр», о том, какая из интерпретаций образа Лопахина</w:t>
      </w:r>
      <w:r w:rsidR="006F081A" w:rsidRPr="0024680A">
        <w:rPr>
          <w:rFonts w:ascii="Times New Roman" w:hAnsi="Times New Roman"/>
          <w:color w:val="000000" w:themeColor="text1"/>
          <w:sz w:val="28"/>
          <w:szCs w:val="28"/>
        </w:rPr>
        <w:t xml:space="preserve"> кажется более адекватной его</w:t>
      </w:r>
      <w:r w:rsidRPr="0024680A">
        <w:rPr>
          <w:rFonts w:ascii="Times New Roman" w:hAnsi="Times New Roman"/>
          <w:color w:val="000000" w:themeColor="text1"/>
          <w:sz w:val="28"/>
          <w:szCs w:val="28"/>
        </w:rPr>
        <w:t xml:space="preserve"> представлению об этом герое.</w:t>
      </w:r>
      <w:r w:rsidR="003B06CD" w:rsidRPr="0024680A">
        <w:rPr>
          <w:rFonts w:ascii="Times New Roman" w:hAnsi="Times New Roman"/>
          <w:color w:val="000000" w:themeColor="text1"/>
          <w:sz w:val="28"/>
          <w:szCs w:val="28"/>
        </w:rPr>
        <w:t xml:space="preserve"> До 5 б. на усмотрение жюри.</w:t>
      </w:r>
    </w:p>
    <w:p w:rsidR="003A58F5" w:rsidRDefault="008E4E91" w:rsidP="001D3B87">
      <w:pPr>
        <w:tabs>
          <w:tab w:val="left" w:pos="9000"/>
        </w:tabs>
        <w:spacing w:after="0" w:line="240" w:lineRule="auto"/>
        <w:ind w:right="174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4680A">
        <w:rPr>
          <w:rFonts w:ascii="Times New Roman" w:hAnsi="Times New Roman"/>
          <w:b/>
          <w:color w:val="000000" w:themeColor="text1"/>
          <w:sz w:val="28"/>
          <w:szCs w:val="28"/>
        </w:rPr>
        <w:t>Максимальное количество баллов:</w:t>
      </w:r>
      <w:r w:rsidR="006F081A" w:rsidRPr="0024680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25</w:t>
      </w:r>
      <w:r w:rsidRPr="0024680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б. </w:t>
      </w:r>
    </w:p>
    <w:p w:rsidR="008C6BE7" w:rsidRPr="0024680A" w:rsidRDefault="003A58F5" w:rsidP="001D3B87">
      <w:pPr>
        <w:tabs>
          <w:tab w:val="left" w:pos="9000"/>
        </w:tabs>
        <w:spacing w:after="0" w:line="240" w:lineRule="auto"/>
        <w:ind w:right="174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Задание 6.</w:t>
      </w:r>
    </w:p>
    <w:p w:rsidR="008C6BE7" w:rsidRPr="0024680A" w:rsidRDefault="008C6BE7" w:rsidP="001D3B87">
      <w:pPr>
        <w:pStyle w:val="a9"/>
        <w:numPr>
          <w:ilvl w:val="0"/>
          <w:numId w:val="24"/>
        </w:numPr>
        <w:ind w:left="426" w:hanging="426"/>
        <w:contextualSpacing w:val="0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</w:pPr>
      <w:r w:rsidRPr="0024680A">
        <w:rPr>
          <w:rFonts w:ascii="Times New Roman" w:hAnsi="Times New Roman"/>
          <w:color w:val="000000" w:themeColor="text1"/>
          <w:sz w:val="28"/>
          <w:szCs w:val="28"/>
        </w:rPr>
        <w:t>Участник указывает ц</w:t>
      </w:r>
      <w:r w:rsidRPr="0024680A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 xml:space="preserve">ель буклета (1 б.). </w:t>
      </w:r>
    </w:p>
    <w:p w:rsidR="008C6BE7" w:rsidRPr="0024680A" w:rsidRDefault="003A58F5" w:rsidP="001D3B87">
      <w:pPr>
        <w:pStyle w:val="a9"/>
        <w:numPr>
          <w:ilvl w:val="0"/>
          <w:numId w:val="24"/>
        </w:numPr>
        <w:ind w:left="426" w:hanging="426"/>
        <w:contextualSpacing w:val="0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>Ц</w:t>
      </w:r>
      <w:r w:rsidR="008C6BE7" w:rsidRPr="0024680A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>елевую аудиторию (1 б.)</w:t>
      </w:r>
    </w:p>
    <w:p w:rsidR="008C6BE7" w:rsidRPr="0024680A" w:rsidRDefault="003A58F5" w:rsidP="001D3B87">
      <w:pPr>
        <w:pStyle w:val="a9"/>
        <w:numPr>
          <w:ilvl w:val="0"/>
          <w:numId w:val="24"/>
        </w:numPr>
        <w:ind w:left="426" w:hanging="426"/>
        <w:contextualSpacing w:val="0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>П</w:t>
      </w:r>
      <w:r w:rsidR="008C6BE7" w:rsidRPr="0024680A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>ланируемый эффект (1 б.)</w:t>
      </w:r>
    </w:p>
    <w:p w:rsidR="008C6BE7" w:rsidRPr="0024680A" w:rsidRDefault="003A58F5" w:rsidP="001D3B87">
      <w:pPr>
        <w:pStyle w:val="a9"/>
        <w:numPr>
          <w:ilvl w:val="0"/>
          <w:numId w:val="24"/>
        </w:numPr>
        <w:ind w:left="426" w:hanging="426"/>
        <w:contextualSpacing w:val="0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8C6BE7" w:rsidRPr="0024680A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 xml:space="preserve">азмер буклета (3 б. трехчастный и 1 б. - двухчастный буклет). </w:t>
      </w:r>
    </w:p>
    <w:p w:rsidR="008C6BE7" w:rsidRPr="0024680A" w:rsidRDefault="00795D2C" w:rsidP="001D3B87">
      <w:pPr>
        <w:pStyle w:val="a9"/>
        <w:numPr>
          <w:ilvl w:val="0"/>
          <w:numId w:val="24"/>
        </w:numPr>
        <w:ind w:left="426" w:hanging="426"/>
        <w:contextualSpacing w:val="0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24680A">
        <w:rPr>
          <w:rFonts w:ascii="Times New Roman" w:eastAsia="Times New Roman" w:hAnsi="Times New Roman"/>
          <w:bCs/>
          <w:color w:val="000000" w:themeColor="text1"/>
          <w:sz w:val="28"/>
          <w:szCs w:val="28"/>
        </w:rPr>
        <w:t>Участник логично определяет структуру буклета (до 5 б. на усмотрение жюри).</w:t>
      </w:r>
    </w:p>
    <w:p w:rsidR="008C6BE7" w:rsidRPr="0024680A" w:rsidRDefault="00795D2C" w:rsidP="001D3B87">
      <w:pPr>
        <w:pStyle w:val="a9"/>
        <w:numPr>
          <w:ilvl w:val="0"/>
          <w:numId w:val="24"/>
        </w:numPr>
        <w:ind w:left="426" w:hanging="426"/>
        <w:contextualSpacing w:val="0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24680A">
        <w:rPr>
          <w:rFonts w:ascii="Times New Roman" w:eastAsia="Times New Roman" w:hAnsi="Times New Roman"/>
          <w:color w:val="000000" w:themeColor="text1"/>
          <w:sz w:val="28"/>
          <w:szCs w:val="28"/>
        </w:rPr>
        <w:t>Участник грамотно дает</w:t>
      </w:r>
      <w:r w:rsidR="008C6BE7" w:rsidRPr="0024680A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Pr="0024680A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текстовой </w:t>
      </w:r>
      <w:r w:rsidR="008C6BE7" w:rsidRPr="0024680A">
        <w:rPr>
          <w:rFonts w:ascii="Times New Roman" w:eastAsia="Times New Roman" w:hAnsi="Times New Roman"/>
          <w:color w:val="000000" w:themeColor="text1"/>
          <w:sz w:val="28"/>
          <w:szCs w:val="28"/>
        </w:rPr>
        <w:t>материал для содержательной части буклета</w:t>
      </w:r>
      <w:r w:rsidR="00963D60" w:rsidRPr="0024680A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(до 6</w:t>
      </w:r>
      <w:r w:rsidRPr="0024680A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б. на усмотрение жюри).</w:t>
      </w:r>
    </w:p>
    <w:p w:rsidR="00BB0014" w:rsidRPr="0024680A" w:rsidRDefault="00BB0014" w:rsidP="001D3B87">
      <w:pPr>
        <w:pStyle w:val="a9"/>
        <w:numPr>
          <w:ilvl w:val="0"/>
          <w:numId w:val="24"/>
        </w:numPr>
        <w:ind w:left="426" w:hanging="426"/>
        <w:contextualSpacing w:val="0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24680A">
        <w:rPr>
          <w:rFonts w:ascii="Times New Roman" w:eastAsia="Times New Roman" w:hAnsi="Times New Roman"/>
          <w:color w:val="000000" w:themeColor="text1"/>
          <w:sz w:val="28"/>
          <w:szCs w:val="28"/>
        </w:rPr>
        <w:lastRenderedPageBreak/>
        <w:t xml:space="preserve">Участник подбирает к каждой полосе яркий, примечательный заголовок (до 6 б. на усмотрение жюри). </w:t>
      </w:r>
    </w:p>
    <w:p w:rsidR="008C6BE7" w:rsidRPr="0024680A" w:rsidRDefault="00795D2C" w:rsidP="001D3B87">
      <w:pPr>
        <w:pStyle w:val="a9"/>
        <w:numPr>
          <w:ilvl w:val="0"/>
          <w:numId w:val="24"/>
        </w:numPr>
        <w:tabs>
          <w:tab w:val="left" w:pos="9000"/>
        </w:tabs>
        <w:ind w:left="426" w:right="174" w:hanging="426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4680A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Участник </w:t>
      </w:r>
      <w:r w:rsidR="0036220A" w:rsidRPr="0024680A">
        <w:rPr>
          <w:rFonts w:ascii="Times New Roman" w:eastAsia="Times New Roman" w:hAnsi="Times New Roman"/>
          <w:color w:val="000000" w:themeColor="text1"/>
          <w:sz w:val="28"/>
          <w:szCs w:val="28"/>
        </w:rPr>
        <w:t>пишет о том, как он</w:t>
      </w:r>
      <w:r w:rsidR="008C6BE7" w:rsidRPr="0024680A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="0036220A" w:rsidRPr="0024680A">
        <w:rPr>
          <w:rFonts w:ascii="Times New Roman" w:eastAsia="Times New Roman" w:hAnsi="Times New Roman"/>
          <w:color w:val="000000" w:themeColor="text1"/>
          <w:sz w:val="28"/>
          <w:szCs w:val="28"/>
        </w:rPr>
        <w:t>про</w:t>
      </w:r>
      <w:r w:rsidRPr="0024680A">
        <w:rPr>
          <w:rFonts w:ascii="Times New Roman" w:eastAsia="Times New Roman" w:hAnsi="Times New Roman"/>
          <w:color w:val="000000" w:themeColor="text1"/>
          <w:sz w:val="28"/>
          <w:szCs w:val="28"/>
        </w:rPr>
        <w:t>иллюстрирует информацию р</w:t>
      </w:r>
      <w:r w:rsidR="008C6BE7" w:rsidRPr="0024680A">
        <w:rPr>
          <w:rFonts w:ascii="Times New Roman" w:eastAsia="Times New Roman" w:hAnsi="Times New Roman"/>
          <w:color w:val="000000" w:themeColor="text1"/>
          <w:sz w:val="28"/>
          <w:szCs w:val="28"/>
        </w:rPr>
        <w:t>исунками, схемами, фотографиями</w:t>
      </w:r>
      <w:r w:rsidR="00667FA1" w:rsidRPr="0024680A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Pr="0024680A">
        <w:rPr>
          <w:rFonts w:ascii="Times New Roman" w:eastAsia="Times New Roman" w:hAnsi="Times New Roman"/>
          <w:color w:val="000000" w:themeColor="text1"/>
          <w:sz w:val="28"/>
          <w:szCs w:val="28"/>
        </w:rPr>
        <w:t>(до 3 б. на усмотрение жюри).</w:t>
      </w:r>
      <w:r w:rsidR="008C6BE7" w:rsidRPr="0024680A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</w:p>
    <w:p w:rsidR="00667FA1" w:rsidRPr="0024680A" w:rsidRDefault="00667FA1" w:rsidP="001D3B87">
      <w:pPr>
        <w:pStyle w:val="a9"/>
        <w:numPr>
          <w:ilvl w:val="0"/>
          <w:numId w:val="24"/>
        </w:numPr>
        <w:tabs>
          <w:tab w:val="left" w:pos="9000"/>
        </w:tabs>
        <w:ind w:left="426" w:right="174" w:hanging="426"/>
        <w:contextualSpacing w:val="0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24680A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В</w:t>
      </w:r>
      <w:r w:rsidR="00B80FCB" w:rsidRPr="0024680A">
        <w:rPr>
          <w:rFonts w:ascii="Times New Roman" w:eastAsia="Times New Roman" w:hAnsi="Times New Roman"/>
          <w:color w:val="000000" w:themeColor="text1"/>
          <w:sz w:val="28"/>
          <w:szCs w:val="28"/>
        </w:rPr>
        <w:t>ыразительность стиля</w:t>
      </w:r>
      <w:r w:rsidR="00A97403" w:rsidRPr="0024680A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(</w:t>
      </w:r>
      <w:r w:rsidR="00A97403" w:rsidRPr="0024680A">
        <w:rPr>
          <w:rFonts w:ascii="Times New Roman" w:eastAsia="Times New Roman" w:hAnsi="Times New Roman"/>
          <w:color w:val="000000" w:themeColor="text1"/>
          <w:sz w:val="28"/>
          <w:szCs w:val="28"/>
          <w:lang w:val="en-US"/>
        </w:rPr>
        <w:t>3</w:t>
      </w:r>
      <w:r w:rsidRPr="0024680A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б.)</w:t>
      </w:r>
    </w:p>
    <w:p w:rsidR="00667FA1" w:rsidRPr="0024680A" w:rsidRDefault="00B80FCB" w:rsidP="001D3B87">
      <w:pPr>
        <w:pStyle w:val="a9"/>
        <w:numPr>
          <w:ilvl w:val="0"/>
          <w:numId w:val="24"/>
        </w:numPr>
        <w:ind w:left="426" w:hanging="426"/>
        <w:rPr>
          <w:rFonts w:ascii="Times New Roman" w:hAnsi="Times New Roman"/>
          <w:color w:val="000000" w:themeColor="text1"/>
          <w:sz w:val="28"/>
          <w:szCs w:val="28"/>
        </w:rPr>
      </w:pPr>
      <w:r w:rsidRPr="0024680A">
        <w:rPr>
          <w:rFonts w:ascii="Times New Roman" w:hAnsi="Times New Roman"/>
          <w:color w:val="000000" w:themeColor="text1"/>
          <w:sz w:val="28"/>
          <w:szCs w:val="28"/>
        </w:rPr>
        <w:t>Ясность написания текстов</w:t>
      </w:r>
      <w:r w:rsidR="00667FA1" w:rsidRPr="0024680A">
        <w:rPr>
          <w:rFonts w:ascii="Times New Roman" w:hAnsi="Times New Roman"/>
          <w:color w:val="000000" w:themeColor="text1"/>
          <w:sz w:val="28"/>
          <w:szCs w:val="28"/>
        </w:rPr>
        <w:t xml:space="preserve"> (1б.)</w:t>
      </w:r>
    </w:p>
    <w:p w:rsidR="00B80FCB" w:rsidRPr="0024680A" w:rsidRDefault="00B80FCB" w:rsidP="001D3B87">
      <w:pPr>
        <w:pStyle w:val="a9"/>
        <w:numPr>
          <w:ilvl w:val="0"/>
          <w:numId w:val="24"/>
        </w:numPr>
        <w:ind w:left="426" w:hanging="426"/>
        <w:rPr>
          <w:rFonts w:ascii="Times New Roman" w:hAnsi="Times New Roman"/>
          <w:color w:val="000000" w:themeColor="text1"/>
          <w:sz w:val="28"/>
          <w:szCs w:val="28"/>
        </w:rPr>
      </w:pPr>
      <w:r w:rsidRPr="0024680A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667FA1" w:rsidRPr="0024680A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24680A">
        <w:rPr>
          <w:rFonts w:ascii="Times New Roman" w:eastAsia="Times New Roman" w:hAnsi="Times New Roman"/>
          <w:color w:val="000000" w:themeColor="text1"/>
          <w:sz w:val="28"/>
          <w:szCs w:val="28"/>
        </w:rPr>
        <w:t>птимальный объём информации. Её должно быть достаточно для</w:t>
      </w:r>
      <w:r w:rsidR="00667FA1" w:rsidRPr="0024680A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Pr="0024680A">
        <w:rPr>
          <w:rFonts w:ascii="Times New Roman" w:eastAsia="Times New Roman" w:hAnsi="Times New Roman"/>
          <w:color w:val="000000" w:themeColor="text1"/>
          <w:sz w:val="28"/>
          <w:szCs w:val="28"/>
        </w:rPr>
        <w:t>раскрытия какого-либо вопроса, но не должно быть слишком много, что может повлечь уменьшение размера шрифта и негативно отразиться на читабельности текста.</w:t>
      </w:r>
      <w:r w:rsidR="00963D60" w:rsidRPr="0024680A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1 б.</w:t>
      </w:r>
    </w:p>
    <w:p w:rsidR="00667FA1" w:rsidRPr="0024680A" w:rsidRDefault="00667FA1" w:rsidP="001D3B87">
      <w:pPr>
        <w:pStyle w:val="a9"/>
        <w:numPr>
          <w:ilvl w:val="0"/>
          <w:numId w:val="24"/>
        </w:numPr>
        <w:ind w:left="426" w:hanging="426"/>
        <w:rPr>
          <w:rFonts w:ascii="Times New Roman" w:hAnsi="Times New Roman"/>
          <w:color w:val="000000" w:themeColor="text1"/>
          <w:sz w:val="28"/>
          <w:szCs w:val="28"/>
        </w:rPr>
      </w:pPr>
      <w:r w:rsidRPr="0024680A">
        <w:rPr>
          <w:rFonts w:ascii="Times New Roman" w:eastAsia="Times New Roman" w:hAnsi="Times New Roman"/>
          <w:color w:val="000000" w:themeColor="text1"/>
          <w:sz w:val="28"/>
          <w:szCs w:val="28"/>
        </w:rPr>
        <w:t>Привлекательность общего дизайна</w:t>
      </w:r>
      <w:r w:rsidR="00963D60" w:rsidRPr="0024680A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(до 3</w:t>
      </w:r>
      <w:r w:rsidRPr="0024680A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б. на усмотрение жюри).</w:t>
      </w:r>
    </w:p>
    <w:p w:rsidR="003B06CD" w:rsidRPr="0024680A" w:rsidRDefault="003B06CD" w:rsidP="001D3B87">
      <w:pPr>
        <w:pStyle w:val="a9"/>
        <w:numPr>
          <w:ilvl w:val="0"/>
          <w:numId w:val="24"/>
        </w:numPr>
        <w:pBdr>
          <w:bottom w:val="single" w:sz="12" w:space="8" w:color="auto"/>
        </w:pBdr>
        <w:ind w:left="426" w:hanging="426"/>
        <w:jc w:val="both"/>
        <w:rPr>
          <w:rFonts w:ascii="Times New Roman" w:hAnsi="Times New Roman"/>
          <w:b/>
          <w:color w:val="000000" w:themeColor="text1"/>
          <w:kern w:val="28"/>
          <w:sz w:val="28"/>
          <w:szCs w:val="28"/>
        </w:rPr>
      </w:pPr>
      <w:r w:rsidRPr="0024680A">
        <w:rPr>
          <w:rFonts w:ascii="Times New Roman" w:hAnsi="Times New Roman"/>
          <w:color w:val="000000" w:themeColor="text1"/>
          <w:kern w:val="28"/>
          <w:sz w:val="28"/>
          <w:szCs w:val="28"/>
        </w:rPr>
        <w:t>Отсутствие логических, фактических, грамматических, орфографических, лексических ошибок во всей работе. 2</w:t>
      </w:r>
      <w:r w:rsidR="00963D60" w:rsidRPr="0024680A">
        <w:rPr>
          <w:rFonts w:ascii="Times New Roman" w:hAnsi="Times New Roman"/>
          <w:color w:val="000000" w:themeColor="text1"/>
          <w:kern w:val="28"/>
          <w:sz w:val="28"/>
          <w:szCs w:val="28"/>
        </w:rPr>
        <w:t xml:space="preserve"> </w:t>
      </w:r>
      <w:r w:rsidRPr="0024680A">
        <w:rPr>
          <w:rFonts w:ascii="Times New Roman" w:hAnsi="Times New Roman"/>
          <w:color w:val="000000" w:themeColor="text1"/>
          <w:kern w:val="28"/>
          <w:sz w:val="28"/>
          <w:szCs w:val="28"/>
        </w:rPr>
        <w:t>б</w:t>
      </w:r>
      <w:r w:rsidRPr="0024680A">
        <w:rPr>
          <w:rFonts w:ascii="Times New Roman" w:hAnsi="Times New Roman"/>
          <w:b/>
          <w:color w:val="000000" w:themeColor="text1"/>
          <w:kern w:val="28"/>
          <w:sz w:val="28"/>
          <w:szCs w:val="28"/>
        </w:rPr>
        <w:t>.</w:t>
      </w:r>
    </w:p>
    <w:p w:rsidR="003B06CD" w:rsidRPr="0024680A" w:rsidRDefault="003B06CD" w:rsidP="001D3B87">
      <w:pPr>
        <w:pStyle w:val="a9"/>
        <w:ind w:firstLine="0"/>
        <w:rPr>
          <w:rFonts w:ascii="Times New Roman" w:hAnsi="Times New Roman"/>
          <w:color w:val="000000" w:themeColor="text1"/>
          <w:sz w:val="28"/>
          <w:szCs w:val="28"/>
        </w:rPr>
      </w:pPr>
    </w:p>
    <w:p w:rsidR="00C61D75" w:rsidRDefault="00C61D75" w:rsidP="001D3B87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24680A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Максимальная оценка задания </w:t>
      </w:r>
      <w:r w:rsidR="00A97403" w:rsidRPr="0024680A">
        <w:rPr>
          <w:rFonts w:ascii="Times New Roman" w:hAnsi="Times New Roman"/>
          <w:b/>
          <w:bCs/>
          <w:color w:val="000000" w:themeColor="text1"/>
          <w:sz w:val="28"/>
          <w:szCs w:val="28"/>
        </w:rPr>
        <w:t>3</w:t>
      </w:r>
      <w:r w:rsidR="00A97403" w:rsidRPr="0024680A">
        <w:rPr>
          <w:rFonts w:ascii="Times New Roman" w:hAnsi="Times New Roman"/>
          <w:b/>
          <w:bCs/>
          <w:color w:val="000000" w:themeColor="text1"/>
          <w:sz w:val="28"/>
          <w:szCs w:val="28"/>
          <w:lang w:val="en-US"/>
        </w:rPr>
        <w:t>6</w:t>
      </w:r>
      <w:r w:rsidR="00963D60" w:rsidRPr="0024680A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балла</w:t>
      </w:r>
    </w:p>
    <w:p w:rsidR="00CD5A3E" w:rsidRPr="0024680A" w:rsidRDefault="00CD5A3E" w:rsidP="00CD5A3E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C61D75" w:rsidRPr="0024680A" w:rsidRDefault="00C61D75" w:rsidP="00CD5A3E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24680A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Максимальный балл за выполнение </w:t>
      </w:r>
      <w:r w:rsidR="003B06CD" w:rsidRPr="0024680A">
        <w:rPr>
          <w:rFonts w:ascii="Times New Roman" w:hAnsi="Times New Roman"/>
          <w:b/>
          <w:bCs/>
          <w:color w:val="000000" w:themeColor="text1"/>
          <w:sz w:val="28"/>
          <w:szCs w:val="28"/>
        </w:rPr>
        <w:t>всей работы</w:t>
      </w:r>
      <w:r w:rsidRPr="0024680A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– </w:t>
      </w:r>
      <w:r w:rsidR="0061020F" w:rsidRPr="0024680A">
        <w:rPr>
          <w:rFonts w:ascii="Times New Roman" w:hAnsi="Times New Roman"/>
          <w:b/>
          <w:bCs/>
          <w:color w:val="000000" w:themeColor="text1"/>
          <w:sz w:val="28"/>
          <w:szCs w:val="28"/>
        </w:rPr>
        <w:t>4</w:t>
      </w:r>
      <w:r w:rsidR="00A97403" w:rsidRPr="0024680A">
        <w:rPr>
          <w:rFonts w:ascii="Times New Roman" w:hAnsi="Times New Roman"/>
          <w:b/>
          <w:bCs/>
          <w:color w:val="000000" w:themeColor="text1"/>
          <w:sz w:val="28"/>
          <w:szCs w:val="28"/>
        </w:rPr>
        <w:t>1</w:t>
      </w:r>
      <w:r w:rsidR="0061020F" w:rsidRPr="0024680A">
        <w:rPr>
          <w:rFonts w:ascii="Times New Roman" w:hAnsi="Times New Roman"/>
          <w:b/>
          <w:bCs/>
          <w:color w:val="000000" w:themeColor="text1"/>
          <w:sz w:val="28"/>
          <w:szCs w:val="28"/>
        </w:rPr>
        <w:t>0</w:t>
      </w:r>
      <w:r w:rsidRPr="0024680A">
        <w:rPr>
          <w:rFonts w:ascii="Times New Roman" w:hAnsi="Times New Roman"/>
          <w:b/>
          <w:bCs/>
          <w:color w:val="000000" w:themeColor="text1"/>
          <w:sz w:val="28"/>
          <w:szCs w:val="28"/>
        </w:rPr>
        <w:t>.</w:t>
      </w:r>
    </w:p>
    <w:p w:rsidR="00DE1B1A" w:rsidRPr="0024680A" w:rsidRDefault="00DE1B1A" w:rsidP="00CD5A3E">
      <w:pPr>
        <w:spacing w:after="0" w:line="240" w:lineRule="auto"/>
        <w:jc w:val="center"/>
        <w:rPr>
          <w:color w:val="000000" w:themeColor="text1"/>
        </w:rPr>
      </w:pPr>
    </w:p>
    <w:sectPr w:rsidR="00DE1B1A" w:rsidRPr="0024680A" w:rsidSect="001D3B87">
      <w:footerReference w:type="even" r:id="rId19"/>
      <w:footerReference w:type="default" r:id="rId20"/>
      <w:pgSz w:w="11906" w:h="16838"/>
      <w:pgMar w:top="567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59F" w:rsidRDefault="0004159F" w:rsidP="00321E53">
      <w:pPr>
        <w:spacing w:after="0" w:line="240" w:lineRule="auto"/>
      </w:pPr>
      <w:r>
        <w:separator/>
      </w:r>
    </w:p>
  </w:endnote>
  <w:endnote w:type="continuationSeparator" w:id="0">
    <w:p w:rsidR="0004159F" w:rsidRDefault="0004159F" w:rsidP="00321E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8DF" w:rsidRDefault="00DA219E" w:rsidP="007E164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458D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458DF" w:rsidRDefault="000458D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8DF" w:rsidRDefault="00DA219E" w:rsidP="007E164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458D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D5A3E">
      <w:rPr>
        <w:rStyle w:val="a8"/>
        <w:noProof/>
      </w:rPr>
      <w:t>8</w:t>
    </w:r>
    <w:r>
      <w:rPr>
        <w:rStyle w:val="a8"/>
      </w:rPr>
      <w:fldChar w:fldCharType="end"/>
    </w:r>
  </w:p>
  <w:p w:rsidR="000458DF" w:rsidRDefault="000458D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59F" w:rsidRDefault="0004159F" w:rsidP="00321E53">
      <w:pPr>
        <w:spacing w:after="0" w:line="240" w:lineRule="auto"/>
      </w:pPr>
      <w:r>
        <w:separator/>
      </w:r>
    </w:p>
  </w:footnote>
  <w:footnote w:type="continuationSeparator" w:id="0">
    <w:p w:rsidR="0004159F" w:rsidRDefault="0004159F" w:rsidP="00321E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060FF"/>
    <w:multiLevelType w:val="hybridMultilevel"/>
    <w:tmpl w:val="6D8E5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00AAE"/>
    <w:multiLevelType w:val="hybridMultilevel"/>
    <w:tmpl w:val="B9DA5D3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834728A"/>
    <w:multiLevelType w:val="hybridMultilevel"/>
    <w:tmpl w:val="35602D62"/>
    <w:lvl w:ilvl="0" w:tplc="6F988C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7F3197"/>
    <w:multiLevelType w:val="hybridMultilevel"/>
    <w:tmpl w:val="73307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277FA"/>
    <w:multiLevelType w:val="hybridMultilevel"/>
    <w:tmpl w:val="480E9758"/>
    <w:lvl w:ilvl="0" w:tplc="261A2C2E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">
    <w:nsid w:val="23B74D4D"/>
    <w:multiLevelType w:val="hybridMultilevel"/>
    <w:tmpl w:val="EC40D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7429E0"/>
    <w:multiLevelType w:val="hybridMultilevel"/>
    <w:tmpl w:val="949A61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3CE579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2515C02"/>
    <w:multiLevelType w:val="hybridMultilevel"/>
    <w:tmpl w:val="EFFC590A"/>
    <w:lvl w:ilvl="0" w:tplc="564C2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883401"/>
    <w:multiLevelType w:val="multilevel"/>
    <w:tmpl w:val="804C4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E26594A"/>
    <w:multiLevelType w:val="hybridMultilevel"/>
    <w:tmpl w:val="E90C0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9A3D90"/>
    <w:multiLevelType w:val="hybridMultilevel"/>
    <w:tmpl w:val="AFE80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717C00"/>
    <w:multiLevelType w:val="hybridMultilevel"/>
    <w:tmpl w:val="AF724F0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45EC2"/>
    <w:multiLevelType w:val="multilevel"/>
    <w:tmpl w:val="FA4CC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E761BD8"/>
    <w:multiLevelType w:val="hybridMultilevel"/>
    <w:tmpl w:val="200A8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DB6548"/>
    <w:multiLevelType w:val="hybridMultilevel"/>
    <w:tmpl w:val="8884C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5A63A7"/>
    <w:multiLevelType w:val="hybridMultilevel"/>
    <w:tmpl w:val="CE32EA26"/>
    <w:lvl w:ilvl="0" w:tplc="564C2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C42BB0"/>
    <w:multiLevelType w:val="hybridMultilevel"/>
    <w:tmpl w:val="0792E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CA68D5"/>
    <w:multiLevelType w:val="multilevel"/>
    <w:tmpl w:val="EAF68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B654274"/>
    <w:multiLevelType w:val="hybridMultilevel"/>
    <w:tmpl w:val="BC549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EF7C52"/>
    <w:multiLevelType w:val="hybridMultilevel"/>
    <w:tmpl w:val="35D0F6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C077798"/>
    <w:multiLevelType w:val="hybridMultilevel"/>
    <w:tmpl w:val="6AB4E32A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A629A80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7C651319"/>
    <w:multiLevelType w:val="hybridMultilevel"/>
    <w:tmpl w:val="50B21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863350"/>
    <w:multiLevelType w:val="hybridMultilevel"/>
    <w:tmpl w:val="09F8B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CE523D"/>
    <w:multiLevelType w:val="hybridMultilevel"/>
    <w:tmpl w:val="A8D808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6"/>
  </w:num>
  <w:num w:numId="3">
    <w:abstractNumId w:val="23"/>
  </w:num>
  <w:num w:numId="4">
    <w:abstractNumId w:val="1"/>
  </w:num>
  <w:num w:numId="5">
    <w:abstractNumId w:val="19"/>
  </w:num>
  <w:num w:numId="6">
    <w:abstractNumId w:val="20"/>
  </w:num>
  <w:num w:numId="7">
    <w:abstractNumId w:val="7"/>
  </w:num>
  <w:num w:numId="8">
    <w:abstractNumId w:val="11"/>
  </w:num>
  <w:num w:numId="9">
    <w:abstractNumId w:val="4"/>
  </w:num>
  <w:num w:numId="10">
    <w:abstractNumId w:val="0"/>
  </w:num>
  <w:num w:numId="11">
    <w:abstractNumId w:val="17"/>
  </w:num>
  <w:num w:numId="12">
    <w:abstractNumId w:val="8"/>
  </w:num>
  <w:num w:numId="13">
    <w:abstractNumId w:val="12"/>
  </w:num>
  <w:num w:numId="14">
    <w:abstractNumId w:val="22"/>
  </w:num>
  <w:num w:numId="15">
    <w:abstractNumId w:val="10"/>
  </w:num>
  <w:num w:numId="16">
    <w:abstractNumId w:val="13"/>
  </w:num>
  <w:num w:numId="17">
    <w:abstractNumId w:val="5"/>
  </w:num>
  <w:num w:numId="18">
    <w:abstractNumId w:val="16"/>
  </w:num>
  <w:num w:numId="19">
    <w:abstractNumId w:val="9"/>
  </w:num>
  <w:num w:numId="20">
    <w:abstractNumId w:val="14"/>
  </w:num>
  <w:num w:numId="21">
    <w:abstractNumId w:val="21"/>
  </w:num>
  <w:num w:numId="22">
    <w:abstractNumId w:val="18"/>
  </w:num>
  <w:num w:numId="23">
    <w:abstractNumId w:val="3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D75"/>
    <w:rsid w:val="00006F30"/>
    <w:rsid w:val="0004159F"/>
    <w:rsid w:val="00042CA0"/>
    <w:rsid w:val="000458DF"/>
    <w:rsid w:val="00080D1A"/>
    <w:rsid w:val="00091503"/>
    <w:rsid w:val="00094AC4"/>
    <w:rsid w:val="000E430D"/>
    <w:rsid w:val="000F06E3"/>
    <w:rsid w:val="000F60EF"/>
    <w:rsid w:val="000F6F5B"/>
    <w:rsid w:val="00124F96"/>
    <w:rsid w:val="0012641B"/>
    <w:rsid w:val="001278E9"/>
    <w:rsid w:val="00137647"/>
    <w:rsid w:val="0014010A"/>
    <w:rsid w:val="001557C6"/>
    <w:rsid w:val="00174473"/>
    <w:rsid w:val="00183CA8"/>
    <w:rsid w:val="00185BC2"/>
    <w:rsid w:val="00192D89"/>
    <w:rsid w:val="001931E5"/>
    <w:rsid w:val="001B3101"/>
    <w:rsid w:val="001D0AA4"/>
    <w:rsid w:val="001D3B87"/>
    <w:rsid w:val="001E468B"/>
    <w:rsid w:val="001F3668"/>
    <w:rsid w:val="002005EF"/>
    <w:rsid w:val="00205535"/>
    <w:rsid w:val="0024680A"/>
    <w:rsid w:val="00263040"/>
    <w:rsid w:val="00275815"/>
    <w:rsid w:val="00277769"/>
    <w:rsid w:val="002966C1"/>
    <w:rsid w:val="002C7A00"/>
    <w:rsid w:val="002D0EB5"/>
    <w:rsid w:val="00321E53"/>
    <w:rsid w:val="00332DA0"/>
    <w:rsid w:val="00341396"/>
    <w:rsid w:val="003421EE"/>
    <w:rsid w:val="00346283"/>
    <w:rsid w:val="00347E22"/>
    <w:rsid w:val="003550F1"/>
    <w:rsid w:val="0036220A"/>
    <w:rsid w:val="00384025"/>
    <w:rsid w:val="0039404C"/>
    <w:rsid w:val="00397346"/>
    <w:rsid w:val="003A58F5"/>
    <w:rsid w:val="003B06CD"/>
    <w:rsid w:val="003B3833"/>
    <w:rsid w:val="003C0E0F"/>
    <w:rsid w:val="00403C9C"/>
    <w:rsid w:val="00473D4D"/>
    <w:rsid w:val="004769B7"/>
    <w:rsid w:val="004A1BA2"/>
    <w:rsid w:val="004A5B5E"/>
    <w:rsid w:val="004A63DF"/>
    <w:rsid w:val="004B7C5D"/>
    <w:rsid w:val="004C78D0"/>
    <w:rsid w:val="00513057"/>
    <w:rsid w:val="00516EA8"/>
    <w:rsid w:val="00543243"/>
    <w:rsid w:val="005612CA"/>
    <w:rsid w:val="00564B21"/>
    <w:rsid w:val="005764C6"/>
    <w:rsid w:val="005765AD"/>
    <w:rsid w:val="00582AC4"/>
    <w:rsid w:val="005D3FD9"/>
    <w:rsid w:val="005F238E"/>
    <w:rsid w:val="005F288B"/>
    <w:rsid w:val="005F653C"/>
    <w:rsid w:val="00606FDA"/>
    <w:rsid w:val="0061020F"/>
    <w:rsid w:val="00665468"/>
    <w:rsid w:val="00667FA1"/>
    <w:rsid w:val="0067597C"/>
    <w:rsid w:val="0068340B"/>
    <w:rsid w:val="00693A85"/>
    <w:rsid w:val="006A08FE"/>
    <w:rsid w:val="006A3FE2"/>
    <w:rsid w:val="006B59B4"/>
    <w:rsid w:val="006E0071"/>
    <w:rsid w:val="006E3B5C"/>
    <w:rsid w:val="006F081A"/>
    <w:rsid w:val="00737DF8"/>
    <w:rsid w:val="00795D2C"/>
    <w:rsid w:val="007B6605"/>
    <w:rsid w:val="007D15E0"/>
    <w:rsid w:val="007D24E8"/>
    <w:rsid w:val="007E1642"/>
    <w:rsid w:val="007F7EE6"/>
    <w:rsid w:val="00810D05"/>
    <w:rsid w:val="00853D37"/>
    <w:rsid w:val="008558B1"/>
    <w:rsid w:val="008739A3"/>
    <w:rsid w:val="0087427C"/>
    <w:rsid w:val="0087751E"/>
    <w:rsid w:val="00883205"/>
    <w:rsid w:val="008862EA"/>
    <w:rsid w:val="008C6BE7"/>
    <w:rsid w:val="008D2CC0"/>
    <w:rsid w:val="008D7477"/>
    <w:rsid w:val="008E4E91"/>
    <w:rsid w:val="00904497"/>
    <w:rsid w:val="00906E00"/>
    <w:rsid w:val="00946E48"/>
    <w:rsid w:val="00961722"/>
    <w:rsid w:val="00963D60"/>
    <w:rsid w:val="009669CC"/>
    <w:rsid w:val="009939C7"/>
    <w:rsid w:val="009B1ADA"/>
    <w:rsid w:val="009B4B9E"/>
    <w:rsid w:val="009B6221"/>
    <w:rsid w:val="009B69D0"/>
    <w:rsid w:val="009B781A"/>
    <w:rsid w:val="009C3FB6"/>
    <w:rsid w:val="009F115B"/>
    <w:rsid w:val="009F1DA6"/>
    <w:rsid w:val="009F65C7"/>
    <w:rsid w:val="00A45402"/>
    <w:rsid w:val="00A565F9"/>
    <w:rsid w:val="00A57D48"/>
    <w:rsid w:val="00A62B91"/>
    <w:rsid w:val="00A97403"/>
    <w:rsid w:val="00AA7BB1"/>
    <w:rsid w:val="00AA7EA0"/>
    <w:rsid w:val="00AD13DE"/>
    <w:rsid w:val="00AE19E4"/>
    <w:rsid w:val="00B034A4"/>
    <w:rsid w:val="00B10C0E"/>
    <w:rsid w:val="00B51C3B"/>
    <w:rsid w:val="00B57CBA"/>
    <w:rsid w:val="00B64088"/>
    <w:rsid w:val="00B67D32"/>
    <w:rsid w:val="00B80FCB"/>
    <w:rsid w:val="00B86C0D"/>
    <w:rsid w:val="00B86E36"/>
    <w:rsid w:val="00BA5E79"/>
    <w:rsid w:val="00BB0014"/>
    <w:rsid w:val="00BC2998"/>
    <w:rsid w:val="00C279A8"/>
    <w:rsid w:val="00C324CF"/>
    <w:rsid w:val="00C3339E"/>
    <w:rsid w:val="00C417C8"/>
    <w:rsid w:val="00C61D75"/>
    <w:rsid w:val="00C72F23"/>
    <w:rsid w:val="00C808FA"/>
    <w:rsid w:val="00C9117A"/>
    <w:rsid w:val="00C94651"/>
    <w:rsid w:val="00CA10CF"/>
    <w:rsid w:val="00CA38A7"/>
    <w:rsid w:val="00CB0BA5"/>
    <w:rsid w:val="00CC0A49"/>
    <w:rsid w:val="00CC1A2B"/>
    <w:rsid w:val="00CC300B"/>
    <w:rsid w:val="00CD2A2C"/>
    <w:rsid w:val="00CD5A3E"/>
    <w:rsid w:val="00CE28DB"/>
    <w:rsid w:val="00D3381E"/>
    <w:rsid w:val="00D456EC"/>
    <w:rsid w:val="00D55989"/>
    <w:rsid w:val="00D61234"/>
    <w:rsid w:val="00D6198A"/>
    <w:rsid w:val="00D623F9"/>
    <w:rsid w:val="00D6342E"/>
    <w:rsid w:val="00D65B76"/>
    <w:rsid w:val="00D87586"/>
    <w:rsid w:val="00DA219E"/>
    <w:rsid w:val="00DC7F0A"/>
    <w:rsid w:val="00DE1B1A"/>
    <w:rsid w:val="00DF2F54"/>
    <w:rsid w:val="00E103A1"/>
    <w:rsid w:val="00E12BF5"/>
    <w:rsid w:val="00E27091"/>
    <w:rsid w:val="00E277C1"/>
    <w:rsid w:val="00E449AD"/>
    <w:rsid w:val="00E521C3"/>
    <w:rsid w:val="00E57022"/>
    <w:rsid w:val="00E735C8"/>
    <w:rsid w:val="00E93F13"/>
    <w:rsid w:val="00EA0CA6"/>
    <w:rsid w:val="00EC450C"/>
    <w:rsid w:val="00ED0BF8"/>
    <w:rsid w:val="00ED339B"/>
    <w:rsid w:val="00ED5721"/>
    <w:rsid w:val="00EE6863"/>
    <w:rsid w:val="00EF439A"/>
    <w:rsid w:val="00F01D59"/>
    <w:rsid w:val="00F22DB1"/>
    <w:rsid w:val="00F42617"/>
    <w:rsid w:val="00F540B3"/>
    <w:rsid w:val="00FA470C"/>
    <w:rsid w:val="00FD411B"/>
    <w:rsid w:val="00FE0AF9"/>
    <w:rsid w:val="00FF4F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D7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link w:val="20"/>
    <w:qFormat/>
    <w:rsid w:val="00C61D75"/>
    <w:pPr>
      <w:spacing w:before="100" w:beforeAutospacing="1" w:after="100" w:afterAutospacing="1" w:line="240" w:lineRule="auto"/>
      <w:outlineLvl w:val="1"/>
    </w:pPr>
    <w:rPr>
      <w:rFonts w:ascii="Times New Roman" w:eastAsia="Batang" w:hAnsi="Times New Roman"/>
      <w:b/>
      <w:bCs/>
      <w:sz w:val="36"/>
      <w:szCs w:val="36"/>
      <w:lang w:eastAsia="ko-KR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450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E28D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61D75"/>
    <w:rPr>
      <w:rFonts w:ascii="Times New Roman" w:eastAsia="Batang" w:hAnsi="Times New Roman" w:cs="Times New Roman"/>
      <w:b/>
      <w:bCs/>
      <w:sz w:val="36"/>
      <w:szCs w:val="36"/>
      <w:lang w:eastAsia="ko-KR"/>
    </w:rPr>
  </w:style>
  <w:style w:type="table" w:styleId="a3">
    <w:name w:val="Table Grid"/>
    <w:basedOn w:val="a1"/>
    <w:rsid w:val="00C61D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C61D75"/>
    <w:rPr>
      <w:color w:val="0000FF"/>
      <w:u w:val="single"/>
    </w:rPr>
  </w:style>
  <w:style w:type="paragraph" w:styleId="a5">
    <w:name w:val="Normal (Web)"/>
    <w:basedOn w:val="a"/>
    <w:uiPriority w:val="99"/>
    <w:rsid w:val="00C61D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C61D75"/>
  </w:style>
  <w:style w:type="paragraph" w:styleId="a6">
    <w:name w:val="footer"/>
    <w:basedOn w:val="a"/>
    <w:link w:val="a7"/>
    <w:rsid w:val="00C61D7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61D75"/>
    <w:rPr>
      <w:rFonts w:ascii="Calibri" w:eastAsia="Times New Roman" w:hAnsi="Calibri" w:cs="Times New Roman"/>
      <w:lang w:eastAsia="ru-RU"/>
    </w:rPr>
  </w:style>
  <w:style w:type="character" w:styleId="a8">
    <w:name w:val="page number"/>
    <w:basedOn w:val="a0"/>
    <w:rsid w:val="00C61D75"/>
  </w:style>
  <w:style w:type="paragraph" w:styleId="a9">
    <w:name w:val="List Paragraph"/>
    <w:basedOn w:val="a"/>
    <w:uiPriority w:val="99"/>
    <w:qFormat/>
    <w:rsid w:val="00C61D75"/>
    <w:pPr>
      <w:spacing w:after="0" w:line="240" w:lineRule="auto"/>
      <w:ind w:left="720" w:hanging="357"/>
      <w:contextualSpacing/>
    </w:pPr>
    <w:rPr>
      <w:rFonts w:eastAsia="Calibri"/>
      <w:lang w:eastAsia="en-US"/>
    </w:rPr>
  </w:style>
  <w:style w:type="character" w:customStyle="1" w:styleId="extra">
    <w:name w:val="extra"/>
    <w:basedOn w:val="a0"/>
    <w:rsid w:val="00C61D75"/>
  </w:style>
  <w:style w:type="character" w:customStyle="1" w:styleId="maintext1">
    <w:name w:val="maintext1"/>
    <w:rsid w:val="00C61D75"/>
    <w:rPr>
      <w:rFonts w:ascii="Verdana" w:hAnsi="Verdana" w:cs="Times New Roman"/>
      <w:color w:val="555555"/>
      <w:sz w:val="20"/>
      <w:szCs w:val="20"/>
    </w:rPr>
  </w:style>
  <w:style w:type="character" w:styleId="aa">
    <w:name w:val="Strong"/>
    <w:qFormat/>
    <w:rsid w:val="00C61D75"/>
    <w:rPr>
      <w:rFonts w:cs="Times New Roman"/>
      <w:b/>
      <w:bCs/>
    </w:rPr>
  </w:style>
  <w:style w:type="character" w:styleId="ab">
    <w:name w:val="FollowedHyperlink"/>
    <w:rsid w:val="00C61D75"/>
    <w:rPr>
      <w:color w:val="800080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C61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61D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9F65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CE28DB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C450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table" w:customStyle="1" w:styleId="1">
    <w:name w:val="Сетка таблицы1"/>
    <w:basedOn w:val="a1"/>
    <w:next w:val="a3"/>
    <w:uiPriority w:val="59"/>
    <w:rsid w:val="001931E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header"/>
    <w:basedOn w:val="a"/>
    <w:link w:val="af"/>
    <w:uiPriority w:val="99"/>
    <w:unhideWhenUsed/>
    <w:rsid w:val="001D3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1D3B87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D7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link w:val="20"/>
    <w:qFormat/>
    <w:rsid w:val="00C61D75"/>
    <w:pPr>
      <w:spacing w:before="100" w:beforeAutospacing="1" w:after="100" w:afterAutospacing="1" w:line="240" w:lineRule="auto"/>
      <w:outlineLvl w:val="1"/>
    </w:pPr>
    <w:rPr>
      <w:rFonts w:ascii="Times New Roman" w:eastAsia="Batang" w:hAnsi="Times New Roman"/>
      <w:b/>
      <w:bCs/>
      <w:sz w:val="36"/>
      <w:szCs w:val="36"/>
      <w:lang w:eastAsia="ko-KR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450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E28D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61D75"/>
    <w:rPr>
      <w:rFonts w:ascii="Times New Roman" w:eastAsia="Batang" w:hAnsi="Times New Roman" w:cs="Times New Roman"/>
      <w:b/>
      <w:bCs/>
      <w:sz w:val="36"/>
      <w:szCs w:val="36"/>
      <w:lang w:eastAsia="ko-KR"/>
    </w:rPr>
  </w:style>
  <w:style w:type="table" w:styleId="a3">
    <w:name w:val="Table Grid"/>
    <w:basedOn w:val="a1"/>
    <w:rsid w:val="00C61D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C61D75"/>
    <w:rPr>
      <w:color w:val="0000FF"/>
      <w:u w:val="single"/>
    </w:rPr>
  </w:style>
  <w:style w:type="paragraph" w:styleId="a5">
    <w:name w:val="Normal (Web)"/>
    <w:basedOn w:val="a"/>
    <w:uiPriority w:val="99"/>
    <w:rsid w:val="00C61D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C61D75"/>
  </w:style>
  <w:style w:type="paragraph" w:styleId="a6">
    <w:name w:val="footer"/>
    <w:basedOn w:val="a"/>
    <w:link w:val="a7"/>
    <w:rsid w:val="00C61D7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61D75"/>
    <w:rPr>
      <w:rFonts w:ascii="Calibri" w:eastAsia="Times New Roman" w:hAnsi="Calibri" w:cs="Times New Roman"/>
      <w:lang w:eastAsia="ru-RU"/>
    </w:rPr>
  </w:style>
  <w:style w:type="character" w:styleId="a8">
    <w:name w:val="page number"/>
    <w:basedOn w:val="a0"/>
    <w:rsid w:val="00C61D75"/>
  </w:style>
  <w:style w:type="paragraph" w:styleId="a9">
    <w:name w:val="List Paragraph"/>
    <w:basedOn w:val="a"/>
    <w:uiPriority w:val="99"/>
    <w:qFormat/>
    <w:rsid w:val="00C61D75"/>
    <w:pPr>
      <w:spacing w:after="0" w:line="240" w:lineRule="auto"/>
      <w:ind w:left="720" w:hanging="357"/>
      <w:contextualSpacing/>
    </w:pPr>
    <w:rPr>
      <w:rFonts w:eastAsia="Calibri"/>
      <w:lang w:eastAsia="en-US"/>
    </w:rPr>
  </w:style>
  <w:style w:type="character" w:customStyle="1" w:styleId="extra">
    <w:name w:val="extra"/>
    <w:basedOn w:val="a0"/>
    <w:rsid w:val="00C61D75"/>
  </w:style>
  <w:style w:type="character" w:customStyle="1" w:styleId="maintext1">
    <w:name w:val="maintext1"/>
    <w:rsid w:val="00C61D75"/>
    <w:rPr>
      <w:rFonts w:ascii="Verdana" w:hAnsi="Verdana" w:cs="Times New Roman"/>
      <w:color w:val="555555"/>
      <w:sz w:val="20"/>
      <w:szCs w:val="20"/>
    </w:rPr>
  </w:style>
  <w:style w:type="character" w:styleId="aa">
    <w:name w:val="Strong"/>
    <w:qFormat/>
    <w:rsid w:val="00C61D75"/>
    <w:rPr>
      <w:rFonts w:cs="Times New Roman"/>
      <w:b/>
      <w:bCs/>
    </w:rPr>
  </w:style>
  <w:style w:type="character" w:styleId="ab">
    <w:name w:val="FollowedHyperlink"/>
    <w:rsid w:val="00C61D75"/>
    <w:rPr>
      <w:color w:val="800080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C61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61D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9F65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CE28DB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C450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8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.wikipedia.org/wiki/%D0%A1%D1%83%D0%BF%D1%80%D0%B5%D0%BC%D0%B0%D1%82%D0%B8%D1%87%D0%B5%D1%81%D0%BA%D0%B0%D1%8F_%D0%BA%D0%BE%D0%BC%D0%BF%D0%BE%D0%B7%D0%B8%D1%86%D0%B8%D1%8F" TargetMode="External"/><Relationship Id="rId18" Type="http://schemas.openxmlformats.org/officeDocument/2006/relationships/image" Target="media/image2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ru.wikipedia.org/wiki/%D0%A1%D0%BA%D0%B0%D1%87%D0%B5%D1%82_%D0%BA%D1%80%D0%B0%D1%81%D0%BD%D0%B0%D1%8F_%D0%BA%D0%BE%D0%BD%D0%BD%D0%B8%D1%86%D0%B0" TargetMode="External"/><Relationship Id="rId17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A%D0%BE%D0%BD%D1%86%D0%B5%D0%BF%D1%82%D1%83%D0%B0%D0%BB%D1%8C%D0%BD%D0%BE%D0%B5_%D0%B8%D1%81%D0%BA%D1%83%D1%81%D1%81%D1%82%D0%B2%D0%BE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%D0%A7%D1%91%D1%80%D0%BD%D1%8B%D0%B9_%D0%BA%D1%80%D1%83%D0%B3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u.wikipedia.org/wiki/%D0%9C%D0%B8%D0%BD%D0%B8%D0%BC%D0%B0%D0%BB_%D0%B0%D1%80%D1%82" TargetMode="External"/><Relationship Id="rId10" Type="http://schemas.openxmlformats.org/officeDocument/2006/relationships/hyperlink" Target="https://ru.wikipedia.org/wiki/%D0%91%D0%B5%D0%BB%D0%BE%D0%B5_%D0%BD%D0%B0_%D0%B1%D0%B5%D0%BB%D0%BE%D0%BC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A7%D1%91%D1%80%D0%BD%D1%8B%D0%B9_%D0%BA%D0%B2%D0%B0%D0%B4%D1%80%D0%B0%D1%82" TargetMode="External"/><Relationship Id="rId14" Type="http://schemas.openxmlformats.org/officeDocument/2006/relationships/hyperlink" Target="https://ru.wikipedia.org/wiki/%D0%9F%D0%BE%D0%BF-%D0%B0%D1%80%D1%8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854E0E-BFE9-4328-BF8E-D84332EA9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15</Pages>
  <Words>4796</Words>
  <Characters>27340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 Ponomareva</dc:creator>
  <cp:lastModifiedBy>User</cp:lastModifiedBy>
  <cp:revision>7</cp:revision>
  <cp:lastPrinted>2017-10-12T07:41:00Z</cp:lastPrinted>
  <dcterms:created xsi:type="dcterms:W3CDTF">2017-09-26T15:51:00Z</dcterms:created>
  <dcterms:modified xsi:type="dcterms:W3CDTF">2017-10-12T07:42:00Z</dcterms:modified>
</cp:coreProperties>
</file>